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8CDD" w14:textId="17C50EB3" w:rsidR="00593B3B" w:rsidRDefault="00593B3B" w:rsidP="00593B3B">
      <w:r>
        <w:t>12. Деньги и банковская система в условиях цифровой экономики.</w:t>
      </w:r>
    </w:p>
    <w:p w14:paraId="7DD1989A" w14:textId="77777777" w:rsidR="00F5754B" w:rsidRDefault="00F5754B" w:rsidP="00593B3B"/>
    <w:p w14:paraId="68C1AB41" w14:textId="77777777" w:rsidR="008A52FD" w:rsidRDefault="008A52FD" w:rsidP="008A52FD">
      <w:r>
        <w:t>Цифровизация затронула все сферы экономики. Не остался в стороне и банковский</w:t>
      </w:r>
    </w:p>
    <w:p w14:paraId="68D3BF97" w14:textId="77777777" w:rsidR="008A52FD" w:rsidRDefault="008A52FD" w:rsidP="008A52FD">
      <w:r>
        <w:t>сектор, многие сегменты которого достаточно быстро развиваются на основе раз-</w:t>
      </w:r>
    </w:p>
    <w:p w14:paraId="1E6A0209" w14:textId="77777777" w:rsidR="008A52FD" w:rsidRDefault="008A52FD" w:rsidP="008A52FD">
      <w:proofErr w:type="spellStart"/>
      <w:r>
        <w:t>нообразных</w:t>
      </w:r>
      <w:proofErr w:type="spellEnd"/>
      <w:r>
        <w:t xml:space="preserve"> цифровых сервисов, нацеленных на формирование эффективной де-</w:t>
      </w:r>
    </w:p>
    <w:p w14:paraId="63DCE89C" w14:textId="77777777" w:rsidR="008A52FD" w:rsidRDefault="008A52FD" w:rsidP="008A52FD">
      <w:r>
        <w:t>нежно-кредитной системы. Одним из ключевых направлений цифровизации вы-</w:t>
      </w:r>
    </w:p>
    <w:p w14:paraId="13BBE6B7" w14:textId="51C3F68E" w:rsidR="008A52FD" w:rsidRDefault="008A52FD" w:rsidP="008A52FD">
      <w:r>
        <w:t>ступает оптимизация соотношения наличных и безналичных платежей. Мировые тенденции показывают, что роль налично-денежного оборота в платежных</w:t>
      </w:r>
      <w:r w:rsidR="00F5754B">
        <w:t xml:space="preserve"> </w:t>
      </w:r>
      <w:r>
        <w:t>системах неуклонно снижается. Это связано со стремлением многих стран существенно сократить роль теневых оборотов наличных денег, снизить уровень коррупции, которая напрямую связана с наличностью. Для этого используется не только прямое воздействие государства на оборот наличных денег, но</w:t>
      </w:r>
    </w:p>
    <w:p w14:paraId="4101A72A" w14:textId="73855BE7" w:rsidR="008A52FD" w:rsidRDefault="008A52FD" w:rsidP="008A52FD">
      <w:r>
        <w:t>широкое применение цифровых технологий: использование банковских карт, дистанционных расчетов в системе интернет-банкинга, бесконтактных платежей на</w:t>
      </w:r>
    </w:p>
    <w:p w14:paraId="7776CED2" w14:textId="77777777" w:rsidR="008A52FD" w:rsidRDefault="008A52FD" w:rsidP="008A52FD">
      <w:r>
        <w:t>основе мобильных устройств, различных сервисов в системе быстрых платежей</w:t>
      </w:r>
    </w:p>
    <w:p w14:paraId="23E942F4" w14:textId="77777777" w:rsidR="008A52FD" w:rsidRDefault="008A52FD" w:rsidP="008A52FD">
      <w:r>
        <w:t>(СБП). Основная цель государственного регулирования — контроль за движением</w:t>
      </w:r>
    </w:p>
    <w:p w14:paraId="46BA5D70" w14:textId="77777777" w:rsidR="008A52FD" w:rsidRDefault="008A52FD" w:rsidP="008A52FD">
      <w:r>
        <w:t>денежных потоков всех контрагентов финансовой системы: корпораций, компаний</w:t>
      </w:r>
    </w:p>
    <w:p w14:paraId="769F6082" w14:textId="77777777" w:rsidR="008A52FD" w:rsidRDefault="008A52FD" w:rsidP="008A52FD">
      <w:r>
        <w:t>и населения. Все это можно осуществить в том случае, если подавляющая часть</w:t>
      </w:r>
    </w:p>
    <w:p w14:paraId="5B465EB9" w14:textId="75C75F1A" w:rsidR="008A52FD" w:rsidRDefault="008A52FD" w:rsidP="008A52FD">
      <w:r>
        <w:t>платежей будет осуществляться на основе безналичных расчетов.</w:t>
      </w:r>
    </w:p>
    <w:p w14:paraId="58189FB0" w14:textId="3A13F751" w:rsidR="008A52FD" w:rsidRDefault="008A52FD" w:rsidP="008A52FD">
      <w:r>
        <w:t>Стремительное развитие банковской инфраструктуры, распространение банковских карт, появление планшетов и смартфонов привели к развитию бесконтактных платежей, появлению интернет-банкинга, системы мобильных кошельков</w:t>
      </w:r>
      <w:r w:rsidR="00F5754B">
        <w:t xml:space="preserve"> </w:t>
      </w:r>
      <w:r>
        <w:t>и других сервисов. Все они нацелены на повышение качества, надежности, осуществление платежей в режиме онлайн. Следует учитывать также, что развитие</w:t>
      </w:r>
      <w:r w:rsidR="00F5754B">
        <w:t xml:space="preserve"> </w:t>
      </w:r>
      <w:r>
        <w:t>информационно-цифровых технологий в банковской сфере — это, прежде всего,</w:t>
      </w:r>
    </w:p>
    <w:p w14:paraId="43B31833" w14:textId="77777777" w:rsidR="008A52FD" w:rsidRDefault="008A52FD" w:rsidP="008A52FD">
      <w:r>
        <w:t>борьба за скорость платежей, экономию общественных затрат, безопасность рас-</w:t>
      </w:r>
    </w:p>
    <w:p w14:paraId="48B440A2" w14:textId="77777777" w:rsidR="008A52FD" w:rsidRDefault="008A52FD" w:rsidP="008A52FD">
      <w:r>
        <w:t>четов, удобство и простоту расчетов между всеми контрагентами платежной</w:t>
      </w:r>
    </w:p>
    <w:p w14:paraId="4620541A" w14:textId="77777777" w:rsidR="008A52FD" w:rsidRDefault="008A52FD" w:rsidP="008A52FD">
      <w:r>
        <w:t>системы: государством, бизнесом, населением. А это не что не иное, как борьба</w:t>
      </w:r>
    </w:p>
    <w:p w14:paraId="61474DB3" w14:textId="77777777" w:rsidR="008A52FD" w:rsidRDefault="008A52FD" w:rsidP="008A52FD">
      <w:r>
        <w:t>за безналичные расчеты, которая проявляется как мировая тенденция. Особенно</w:t>
      </w:r>
    </w:p>
    <w:p w14:paraId="077CA738" w14:textId="77777777" w:rsidR="008A52FD" w:rsidRDefault="008A52FD" w:rsidP="008A52FD">
      <w:r>
        <w:t>это хорошо видно на примере ряда европейских стран, нацеленных на создание</w:t>
      </w:r>
    </w:p>
    <w:p w14:paraId="5427C4FE" w14:textId="1118E5F3" w:rsidR="008A52FD" w:rsidRDefault="008A52FD" w:rsidP="008A52FD">
      <w:r>
        <w:t>«безналичного общества». Уже сегодня в некоторых странах Европы,</w:t>
      </w:r>
    </w:p>
    <w:p w14:paraId="55E32F95" w14:textId="255D7F2D" w:rsidR="008A52FD" w:rsidRDefault="008A52FD" w:rsidP="008A52FD">
      <w:r>
        <w:t>например, таких как Бельгия, Дания, Норвегия, Франция доля безналичных платежей в общем объеме потребительских платежей превышает 90% и более. Так,</w:t>
      </w:r>
      <w:r w:rsidR="00F5754B">
        <w:t xml:space="preserve"> </w:t>
      </w:r>
      <w:r>
        <w:t>в 2020 г. Центральный банк Швеции запустил пилотный проект сроком на один</w:t>
      </w:r>
    </w:p>
    <w:p w14:paraId="3273733C" w14:textId="3FDEEA5A" w:rsidR="008A52FD" w:rsidRDefault="008A52FD" w:rsidP="008A52FD">
      <w:r>
        <w:t>год по тестированию электронной криптовалюты, которая должна стать дополнением к наличным деньгам. В этом же направлении проводят эксперименты и другие страны.</w:t>
      </w:r>
    </w:p>
    <w:p w14:paraId="52F582A1" w14:textId="77777777" w:rsidR="008A52FD" w:rsidRDefault="008A52FD" w:rsidP="008A52FD">
      <w:r>
        <w:t>Какие обстоятельства диктуют европейским и другим странам расширять сферу</w:t>
      </w:r>
    </w:p>
    <w:p w14:paraId="2FA14F01" w14:textId="77777777" w:rsidR="008A52FD" w:rsidRDefault="008A52FD" w:rsidP="008A52FD">
      <w:r>
        <w:t>использования безналичных платежей и «подавлять» налично-денежный оборот?</w:t>
      </w:r>
    </w:p>
    <w:p w14:paraId="5A609E25" w14:textId="77777777" w:rsidR="008A52FD" w:rsidRDefault="008A52FD" w:rsidP="008A52FD">
      <w:r>
        <w:lastRenderedPageBreak/>
        <w:t>Прежде всего, это борьба с теневой экономикой и с «отмыванием» денежных</w:t>
      </w:r>
    </w:p>
    <w:p w14:paraId="479FE7E7" w14:textId="77777777" w:rsidR="008A52FD" w:rsidRDefault="008A52FD" w:rsidP="008A52FD">
      <w:r>
        <w:t>средств, лишение ресурсов для развития преступности, коррупции, наркотрафика,</w:t>
      </w:r>
    </w:p>
    <w:p w14:paraId="5C90696D" w14:textId="77777777" w:rsidR="008A52FD" w:rsidRDefault="008A52FD" w:rsidP="008A52FD">
      <w:r>
        <w:t>финансирования терроризма, осуществление государственного контроля за до-</w:t>
      </w:r>
    </w:p>
    <w:p w14:paraId="2B2952A4" w14:textId="3B7E6E2C" w:rsidR="008A52FD" w:rsidRDefault="008A52FD" w:rsidP="008A52FD">
      <w:r>
        <w:t>ходами, расходами и переводами денежных средств гражданами. Здесь</w:t>
      </w:r>
    </w:p>
    <w:p w14:paraId="6B542176" w14:textId="77777777" w:rsidR="008A52FD" w:rsidRDefault="008A52FD" w:rsidP="008A52FD">
      <w:r>
        <w:t>уместно процитировать одного из главных идеологов низвержения наличных денег</w:t>
      </w:r>
    </w:p>
    <w:p w14:paraId="15949B70" w14:textId="77777777" w:rsidR="008A52FD" w:rsidRDefault="008A52FD" w:rsidP="008A52FD">
      <w:r>
        <w:t xml:space="preserve">как основного средства платежа американского экономиста К. </w:t>
      </w:r>
      <w:proofErr w:type="spellStart"/>
      <w:r>
        <w:t>Рогоффа</w:t>
      </w:r>
      <w:proofErr w:type="spellEnd"/>
      <w:r>
        <w:t>. «Безус-</w:t>
      </w:r>
    </w:p>
    <w:p w14:paraId="24F9FD27" w14:textId="70B3FB65" w:rsidR="008A52FD" w:rsidRDefault="008A52FD" w:rsidP="008A52FD">
      <w:proofErr w:type="spellStart"/>
      <w:r>
        <w:t>ловно</w:t>
      </w:r>
      <w:proofErr w:type="spellEnd"/>
      <w:r>
        <w:t>, наличные деньги, — пишет он, — являются важнейшим фактором в преступной деятельности, включая наркоторговлю, рэкет, вымогательство, подкуп</w:t>
      </w:r>
    </w:p>
    <w:p w14:paraId="41F62840" w14:textId="26E440D8" w:rsidR="00F5754B" w:rsidRDefault="008A52FD" w:rsidP="008A52FD">
      <w:r>
        <w:t>государственных чиновников, человеческий трафик и, конечно, отмывание денег…</w:t>
      </w:r>
    </w:p>
    <w:p w14:paraId="1D98747D" w14:textId="77777777" w:rsidR="00F5754B" w:rsidRDefault="00F5754B" w:rsidP="008A52FD"/>
    <w:p w14:paraId="7C2094D5" w14:textId="43C043CF" w:rsidR="008A52FD" w:rsidRDefault="008A52FD" w:rsidP="008A52FD">
      <w:r>
        <w:t>Наличные деньги также играют важнейшую роль при нелегальной миграции, а эта</w:t>
      </w:r>
    </w:p>
    <w:p w14:paraId="08FABB33" w14:textId="55050E64" w:rsidR="008A52FD" w:rsidRDefault="008A52FD" w:rsidP="008A52FD">
      <w:r>
        <w:t>проблема стала весьма болезненной во многих странах, включая США.</w:t>
      </w:r>
    </w:p>
    <w:p w14:paraId="15EC44E8" w14:textId="77777777" w:rsidR="008A52FD" w:rsidRDefault="008A52FD" w:rsidP="008A52FD">
      <w:r>
        <w:t>Масштаб теневой экономики по европейским странам изменяется в широком</w:t>
      </w:r>
    </w:p>
    <w:p w14:paraId="241C46A9" w14:textId="77777777" w:rsidR="008A52FD" w:rsidRDefault="008A52FD" w:rsidP="008A52FD">
      <w:r>
        <w:t>диапазоне. Так, по усредненным оценкам МВФ за 1991–2015 гг. в 16 странах ЕС</w:t>
      </w:r>
    </w:p>
    <w:p w14:paraId="6BCF74B8" w14:textId="77777777" w:rsidR="008A52FD" w:rsidRDefault="008A52FD" w:rsidP="008A52FD">
      <w:r>
        <w:t>доля теневого сектора в % к ВВП была выше 20% (Турция — 31,38%, Бельгия —</w:t>
      </w:r>
    </w:p>
    <w:p w14:paraId="55D41F2E" w14:textId="068C64EA" w:rsidR="008A52FD" w:rsidRDefault="008A52FD" w:rsidP="008A52FD">
      <w:r>
        <w:t>20,57%)1. В остальных европейских странах доля теневого сектора не превышает 15%. Тем не менее, именно такие благополучные страны Европы, как Швеция</w:t>
      </w:r>
    </w:p>
    <w:p w14:paraId="45BD1B8D" w14:textId="77777777" w:rsidR="008A52FD" w:rsidRDefault="008A52FD" w:rsidP="008A52FD">
      <w:r>
        <w:t>и Норвегия, стремятся к абсолютному доминированию безналичных платежей</w:t>
      </w:r>
    </w:p>
    <w:p w14:paraId="02D6C306" w14:textId="43F51CE8" w:rsidR="008A52FD" w:rsidRDefault="008A52FD" w:rsidP="008A52FD">
      <w:r>
        <w:t>в платежных системах этих стран.</w:t>
      </w:r>
    </w:p>
    <w:p w14:paraId="476651D9" w14:textId="3E406235" w:rsidR="008A52FD" w:rsidRDefault="008A52FD" w:rsidP="008A52FD">
      <w:r>
        <w:t>В ЕС отмывание денег, прежде всего, связывается с незаконным обналичиванием денежных средств. На это нацелены директивы ЕС по противодействию отмыванию денежных средств и финансированию терроризма. С 1991 г. по 2020 г.</w:t>
      </w:r>
    </w:p>
    <w:p w14:paraId="3B5EBD5C" w14:textId="77777777" w:rsidR="008A52FD" w:rsidRDefault="008A52FD" w:rsidP="008A52FD">
      <w:r>
        <w:t>было принято пять директив, которые с каждым годом носят все более конкретный</w:t>
      </w:r>
    </w:p>
    <w:p w14:paraId="3C934FDC" w14:textId="77777777" w:rsidR="008A52FD" w:rsidRDefault="008A52FD" w:rsidP="008A52FD">
      <w:r>
        <w:t xml:space="preserve">характер. Так, пятая директива ЕС усиливает требования к </w:t>
      </w:r>
      <w:proofErr w:type="spellStart"/>
      <w:r>
        <w:t>криптовалютным</w:t>
      </w:r>
      <w:proofErr w:type="spellEnd"/>
      <w:r>
        <w:t xml:space="preserve"> плат-</w:t>
      </w:r>
    </w:p>
    <w:p w14:paraId="7A6B71CD" w14:textId="77777777" w:rsidR="008A52FD" w:rsidRDefault="008A52FD" w:rsidP="008A52FD">
      <w:r>
        <w:t>формам как наиболее изощренным способам отмывания денег.</w:t>
      </w:r>
    </w:p>
    <w:p w14:paraId="06F9BF3C" w14:textId="77777777" w:rsidR="008A52FD" w:rsidRDefault="008A52FD" w:rsidP="008A52FD">
      <w:r>
        <w:t>Россия на этом фоне выглядит не очень комфортно. По оценкам Росстата в 2018 г.</w:t>
      </w:r>
    </w:p>
    <w:p w14:paraId="362A1AB8" w14:textId="77777777" w:rsidR="008A52FD" w:rsidRDefault="008A52FD" w:rsidP="008A52FD">
      <w:r>
        <w:t>неформально были заняты 14,9 млн человек (20,4% общей численности занятых</w:t>
      </w:r>
    </w:p>
    <w:p w14:paraId="084FC7FC" w14:textId="77777777" w:rsidR="008A52FD" w:rsidRDefault="008A52FD" w:rsidP="008A52FD">
      <w:r>
        <w:t>в стране). Если в этих оценках учитываются и самозанятые, то, скорее всего,</w:t>
      </w:r>
    </w:p>
    <w:p w14:paraId="5E2B4267" w14:textId="0D008E68" w:rsidR="008A52FD" w:rsidRDefault="008A52FD" w:rsidP="008A52FD">
      <w:r>
        <w:t xml:space="preserve">с большой долей неопределенности. При этом необходимо учитывать и набирающее силу </w:t>
      </w:r>
      <w:proofErr w:type="spellStart"/>
      <w:r>
        <w:t>фрилансерское</w:t>
      </w:r>
      <w:proofErr w:type="spellEnd"/>
      <w:r>
        <w:t xml:space="preserve"> движение. В какую категорию отнести фрилансеров,</w:t>
      </w:r>
    </w:p>
    <w:p w14:paraId="49285B81" w14:textId="3633E743" w:rsidR="008A52FD" w:rsidRDefault="008A52FD" w:rsidP="008A52FD">
      <w:r>
        <w:t>которые не имеют постоянных договоров и заказов, выполняют нерегулярно разовые задания для разных людей? Хотя под категорию самозанятых сегодня можно</w:t>
      </w:r>
    </w:p>
    <w:p w14:paraId="2C4B4426" w14:textId="77777777" w:rsidR="008A52FD" w:rsidRDefault="008A52FD" w:rsidP="008A52FD">
      <w:r>
        <w:t>подвести кого угодно.</w:t>
      </w:r>
    </w:p>
    <w:p w14:paraId="5E8228F0" w14:textId="77777777" w:rsidR="008A52FD" w:rsidRDefault="008A52FD" w:rsidP="008A52FD">
      <w:r>
        <w:t>Следует отметить, что «теневые» оценки различных организаций существенно</w:t>
      </w:r>
    </w:p>
    <w:p w14:paraId="426975CD" w14:textId="77777777" w:rsidR="008A52FD" w:rsidRDefault="008A52FD" w:rsidP="008A52FD">
      <w:r>
        <w:lastRenderedPageBreak/>
        <w:t>расходятся. Так, Росстат традиционно дает «мягкую» оценку — 16% ВВП в 2017 г.</w:t>
      </w:r>
    </w:p>
    <w:p w14:paraId="62D9018D" w14:textId="77777777" w:rsidR="008A52FD" w:rsidRDefault="008A52FD" w:rsidP="008A52FD">
      <w:r>
        <w:t>Росфинмониторинг оценивает объем теневой экономики России в 2018 г. в 20%</w:t>
      </w:r>
    </w:p>
    <w:p w14:paraId="3A1D7463" w14:textId="77777777" w:rsidR="008A52FD" w:rsidRDefault="008A52FD" w:rsidP="008A52FD">
      <w:r>
        <w:t>ВВП (для сравнения 28,3% ВВП в 2016 г.). По уже упомянутым усредненным</w:t>
      </w:r>
    </w:p>
    <w:p w14:paraId="1706BE9A" w14:textId="77777777" w:rsidR="008A52FD" w:rsidRDefault="008A52FD" w:rsidP="008A52FD">
      <w:r>
        <w:t>оценкам МВФ, доля теневой экономики в ВВП России составляет 33,7%. Еще</w:t>
      </w:r>
    </w:p>
    <w:p w14:paraId="78CADC1B" w14:textId="77777777" w:rsidR="008A52FD" w:rsidRDefault="008A52FD" w:rsidP="008A52FD">
      <w:r>
        <w:t>более жесткие оценки дает Ассоциация дипломированных сертифицированных</w:t>
      </w:r>
    </w:p>
    <w:p w14:paraId="196AE090" w14:textId="77777777" w:rsidR="008A52FD" w:rsidRDefault="008A52FD" w:rsidP="008A52FD">
      <w:r>
        <w:t>бухгалтеров (АССА) — 39% ВВП в 2018 г. Специалисты АССА полагают, что в Рос-</w:t>
      </w:r>
    </w:p>
    <w:p w14:paraId="3435A564" w14:textId="77777777" w:rsidR="008A52FD" w:rsidRDefault="008A52FD" w:rsidP="008A52FD">
      <w:r>
        <w:t>сии «показатель теневой экономики практически не меняется год от года. В 2011 г.</w:t>
      </w:r>
    </w:p>
    <w:p w14:paraId="0916C632" w14:textId="77777777" w:rsidR="008A52FD" w:rsidRDefault="008A52FD" w:rsidP="008A52FD">
      <w:r>
        <w:t>он составлял 39,33%, а в 2025 г. останется на том же уровне — 39,3%»2. Такие</w:t>
      </w:r>
    </w:p>
    <w:p w14:paraId="50C9A4CE" w14:textId="527EA30C" w:rsidR="008A52FD" w:rsidRDefault="008A52FD" w:rsidP="008A52FD">
      <w:r>
        <w:t>оценки представляются весьма спорными, если не сомнительными на фоне позитивных оценок ФАФТ (Группа разработки финансовых мер по борьбе с отмыванием денег) о соответствии антиотмывочной системы России международным</w:t>
      </w:r>
    </w:p>
    <w:p w14:paraId="62C44601" w14:textId="77777777" w:rsidR="008A52FD" w:rsidRDefault="008A52FD" w:rsidP="008A52FD">
      <w:r>
        <w:t>стандартам. В 2019 г. в рейтинге ФАТФ Россия была пятой из 36 стран, входящих</w:t>
      </w:r>
    </w:p>
    <w:p w14:paraId="1EBE8608" w14:textId="77777777" w:rsidR="008A52FD" w:rsidRDefault="008A52FD" w:rsidP="008A52FD">
      <w:r>
        <w:t>в эту организацию.</w:t>
      </w:r>
    </w:p>
    <w:p w14:paraId="13A5A319" w14:textId="7B5A1002" w:rsidR="008A52FD" w:rsidRDefault="008A52FD" w:rsidP="008A52FD">
      <w:r>
        <w:t>Велика негативная роль налично-денежного оборота в коррупционных сделках. К сожалению, взятки, всевозможные «откаты», злоупотребление служебным положением,</w:t>
      </w:r>
    </w:p>
    <w:p w14:paraId="36F54765" w14:textId="2F8EAB50" w:rsidR="008A52FD" w:rsidRDefault="008A52FD" w:rsidP="008A52FD">
      <w:r>
        <w:t>систематические нарушения в госзакупках, ценовые сговоры, обналичивание — непременный современный атрибут государственного управления и бизнес-сообщества.</w:t>
      </w:r>
    </w:p>
    <w:p w14:paraId="7AC0BC70" w14:textId="0F4EEC3D" w:rsidR="008A52FD" w:rsidRDefault="008A52FD" w:rsidP="008A52FD">
      <w:r>
        <w:t>В орбиту теневых схем попал даже материнский капитал, «серые зарплаты» и НДС.</w:t>
      </w:r>
    </w:p>
    <w:p w14:paraId="61C9A145" w14:textId="77777777" w:rsidR="00F5754B" w:rsidRDefault="00F5754B" w:rsidP="008A52FD"/>
    <w:p w14:paraId="005FA731" w14:textId="77777777" w:rsidR="008A52FD" w:rsidRDefault="008A52FD" w:rsidP="008A52FD">
      <w:r>
        <w:t>Чуть ли не ежедневно в СМИ проходят сообщения о задержании крупных чиновников</w:t>
      </w:r>
    </w:p>
    <w:p w14:paraId="709DA591" w14:textId="77777777" w:rsidR="008A52FD" w:rsidRDefault="008A52FD" w:rsidP="008A52FD">
      <w:r>
        <w:t>федерального или регионального уровня с уже привычной для всех формулировкой</w:t>
      </w:r>
    </w:p>
    <w:p w14:paraId="6AE5904E" w14:textId="77777777" w:rsidR="008A52FD" w:rsidRDefault="008A52FD" w:rsidP="008A52FD">
      <w:r>
        <w:t>«задержан в подозрении в получении взятки в особо крупных размерах». Не случай-</w:t>
      </w:r>
    </w:p>
    <w:p w14:paraId="03DDE678" w14:textId="77777777" w:rsidR="008A52FD" w:rsidRDefault="008A52FD" w:rsidP="008A52FD">
      <w:r>
        <w:t>но международное антикризисное движение «Transparency International» в рейтинге</w:t>
      </w:r>
    </w:p>
    <w:p w14:paraId="72DF2CE2" w14:textId="77777777" w:rsidR="008A52FD" w:rsidRDefault="008A52FD" w:rsidP="008A52FD">
      <w:r>
        <w:t>восприимчивости коррупции отдает России 138-е место из 180 стран.</w:t>
      </w:r>
    </w:p>
    <w:p w14:paraId="363671C6" w14:textId="2AC516F5" w:rsidR="008A52FD" w:rsidRDefault="008A52FD" w:rsidP="008A52FD">
      <w:r>
        <w:t>В странах мира одним из способов борьбы с коррупцией используется ограничение или прекращение выпуска купюр высокой номинальной стоимости. В 2019 г.</w:t>
      </w:r>
    </w:p>
    <w:p w14:paraId="61B790F8" w14:textId="77777777" w:rsidR="008A52FD" w:rsidRDefault="008A52FD" w:rsidP="008A52FD">
      <w:r>
        <w:t>Европейский центральный банк (ЕЦБ) прекратил эмиссию банкнот в 500 евро, как</w:t>
      </w:r>
    </w:p>
    <w:p w14:paraId="5A416457" w14:textId="5DAD86C8" w:rsidR="008A52FD" w:rsidRDefault="008A52FD" w:rsidP="008A52FD">
      <w:r>
        <w:t>купюры, провоцирующей незаконную деятельность. Более того, по мнению</w:t>
      </w:r>
    </w:p>
    <w:p w14:paraId="19B34D2D" w14:textId="77777777" w:rsidR="008A52FD" w:rsidRDefault="008A52FD" w:rsidP="008A52FD">
      <w:r>
        <w:t>европейских экспертов, целесообразно изъятие всех банкнот номиналом более</w:t>
      </w:r>
    </w:p>
    <w:p w14:paraId="574C33AC" w14:textId="78B891CA" w:rsidR="008A52FD" w:rsidRDefault="008A52FD" w:rsidP="008A52FD">
      <w:r>
        <w:t>50 долл. США, поскольку они доминируют в незаконных финансовых потоках в странах с низкими доходами. Достаточно сказать, что мгновенная реформа денежного</w:t>
      </w:r>
    </w:p>
    <w:p w14:paraId="6A51CC69" w14:textId="7FC4CCAA" w:rsidR="008A52FD" w:rsidRDefault="008A52FD" w:rsidP="008A52FD">
      <w:r>
        <w:t>обращения в Индии в 2016 г., главной целью которой являлось изъятие из обращения купюр номиналом в 500 и 1000 рупий, привела к существенному уменьшению наличной денежной массы и сократила объемы теневого бизнеса. Избавление</w:t>
      </w:r>
    </w:p>
    <w:p w14:paraId="5F1BBF2B" w14:textId="77777777" w:rsidR="008A52FD" w:rsidRDefault="008A52FD" w:rsidP="008A52FD">
      <w:r>
        <w:t>от таких банкнот — один из тех шагов, которые могут быть сделаны развитыми</w:t>
      </w:r>
    </w:p>
    <w:p w14:paraId="7C67247D" w14:textId="3AE5515A" w:rsidR="008A52FD" w:rsidRDefault="008A52FD" w:rsidP="008A52FD">
      <w:r>
        <w:lastRenderedPageBreak/>
        <w:t>экономиками для снижения коррупции и увеличения собираемости налогов в развивающихся странах.</w:t>
      </w:r>
    </w:p>
    <w:p w14:paraId="1BEFB936" w14:textId="77777777" w:rsidR="008A52FD" w:rsidRDefault="008A52FD" w:rsidP="008A52FD">
      <w:r>
        <w:t>Возможно, что именно эта общемировая тенденция к выведению из оборота</w:t>
      </w:r>
    </w:p>
    <w:p w14:paraId="56A11260" w14:textId="77777777" w:rsidR="008A52FD" w:rsidRDefault="008A52FD" w:rsidP="008A52FD">
      <w:r>
        <w:t>крупных купюр предотвратила эмиссию в России банкнот в 10 000 руб. В настоящее</w:t>
      </w:r>
    </w:p>
    <w:p w14:paraId="7C4ACAD5" w14:textId="77777777" w:rsidR="008A52FD" w:rsidRDefault="008A52FD" w:rsidP="008A52FD">
      <w:r>
        <w:t>время в общей сумме банкнот, эмитируемых ЦБ, 76% — это пятитысячные купюры,</w:t>
      </w:r>
    </w:p>
    <w:p w14:paraId="5C54450A" w14:textId="77777777" w:rsidR="008A52FD" w:rsidRDefault="008A52FD" w:rsidP="008A52FD">
      <w:r>
        <w:t>15% — тысячные. На купюры достоинством 2000, 500 и 100 руб. приходится 5%,</w:t>
      </w:r>
    </w:p>
    <w:p w14:paraId="27E96D9F" w14:textId="77777777" w:rsidR="008A52FD" w:rsidRDefault="008A52FD" w:rsidP="008A52FD">
      <w:r>
        <w:t>3% и 1% соответственно. В количественном отношении пятитысячные и тысячные</w:t>
      </w:r>
    </w:p>
    <w:p w14:paraId="411F3033" w14:textId="77777777" w:rsidR="008A52FD" w:rsidRDefault="008A52FD" w:rsidP="008A52FD">
      <w:r>
        <w:t>купюры распределяются поровну — по 26%, на сторублевые купюры приходится</w:t>
      </w:r>
    </w:p>
    <w:p w14:paraId="712B007A" w14:textId="56B4CBEA" w:rsidR="008A52FD" w:rsidRDefault="008A52FD" w:rsidP="008A52FD">
      <w:r>
        <w:t>18%. Остальные 30% распределяются между двухтысячными купюрами (4%), пятисотрублевыми (8%), двухсотрублевыми (3%). На купюры в 50 руб. приходится 9%.</w:t>
      </w:r>
    </w:p>
    <w:p w14:paraId="19BE3FFC" w14:textId="77777777" w:rsidR="008A52FD" w:rsidRDefault="008A52FD" w:rsidP="008A52FD">
      <w:r>
        <w:t>На 10-рублевые купюры, которые находятся в обращении, приходится 6% [4, с. 17].</w:t>
      </w:r>
    </w:p>
    <w:p w14:paraId="32A95D2C" w14:textId="77777777" w:rsidR="008A52FD" w:rsidRDefault="008A52FD" w:rsidP="008A52FD">
      <w:r>
        <w:t>По европейским меркам купюра в 5000 руб. сумма небольшая — немногим более</w:t>
      </w:r>
    </w:p>
    <w:p w14:paraId="2747D63C" w14:textId="739B9C6E" w:rsidR="008A52FD" w:rsidRDefault="008A52FD" w:rsidP="008A52FD">
      <w:r>
        <w:t>70 евро (по среднегодовому курсу 2019 г.). Но с точки зрения коррупционной сделки эта купюра весьма привлекательна. Достаточно сказать, что в 10 пачках (в пачке 100 купюр) толщиной 12,5 см умещается 5 млн руб. Компактно и удобно.</w:t>
      </w:r>
    </w:p>
    <w:p w14:paraId="09F28D19" w14:textId="77777777" w:rsidR="008A52FD" w:rsidRDefault="008A52FD" w:rsidP="008A52FD">
      <w:r>
        <w:t>Еще одним направлением по ограничению наличных платежей в европейских</w:t>
      </w:r>
    </w:p>
    <w:p w14:paraId="76073951" w14:textId="5F4E733B" w:rsidR="008A52FD" w:rsidRDefault="008A52FD" w:rsidP="008A52FD">
      <w:r>
        <w:t>и других странах являются официальные или неофициальные ограничения или запреты на расчеты наличными деньгами сверх установленного лимита [20, с. 181].</w:t>
      </w:r>
    </w:p>
    <w:p w14:paraId="0E2EC8AC" w14:textId="77777777" w:rsidR="008A52FD" w:rsidRDefault="008A52FD" w:rsidP="008A52FD">
      <w:r>
        <w:t>Приведем ряд данных по некоторым странам мира (таблица).</w:t>
      </w:r>
    </w:p>
    <w:p w14:paraId="131A2551" w14:textId="36A9C802" w:rsidR="008A52FD" w:rsidRDefault="008A52FD" w:rsidP="008A52FD">
      <w:r>
        <w:t>В представленной таблице отсутствует Россия. Попытки Минфина вынести проблему лимитирования расчетов наличными на обсуждение успеха не имела ни</w:t>
      </w:r>
    </w:p>
    <w:p w14:paraId="0D215FF4" w14:textId="5D05138C" w:rsidR="008A52FD" w:rsidRDefault="008A52FD" w:rsidP="008A52FD">
      <w:r>
        <w:t>в Правительстве, ни в Государственной Думе Российской Федерации. Законодательство не устанавливает жестких лимитов, но определяет норму при отправлении</w:t>
      </w:r>
    </w:p>
    <w:p w14:paraId="546AC1B8" w14:textId="77777777" w:rsidR="008A52FD" w:rsidRDefault="008A52FD" w:rsidP="008A52FD">
      <w:r>
        <w:t>платежа в 600 тыс. руб., когда отправитель платежа обязан подтвердить легальность</w:t>
      </w:r>
    </w:p>
    <w:p w14:paraId="1E96A4E2" w14:textId="77777777" w:rsidR="008A52FD" w:rsidRDefault="008A52FD" w:rsidP="008A52FD">
      <w:r>
        <w:t>полученных доходов по мотивированному запросу ФНС1.</w:t>
      </w:r>
    </w:p>
    <w:p w14:paraId="1440414E" w14:textId="77777777" w:rsidR="008A52FD" w:rsidRDefault="008A52FD" w:rsidP="008A52FD">
      <w:r>
        <w:t>С 4 февраля 2020 г. ФНС установила лимит на перемещение наличных денежных</w:t>
      </w:r>
    </w:p>
    <w:p w14:paraId="00160097" w14:textId="77777777" w:rsidR="008A52FD" w:rsidRDefault="008A52FD" w:rsidP="008A52FD">
      <w:r>
        <w:t>средств через таможенную границу ЕАЭС в размере свыше 100 тыс. долл. США</w:t>
      </w:r>
    </w:p>
    <w:p w14:paraId="67215D9F" w14:textId="77777777" w:rsidR="008A52FD" w:rsidRDefault="008A52FD" w:rsidP="008A52FD">
      <w:r>
        <w:t>и выше. При этом наряду с таможенной декларацией необходимо представлять</w:t>
      </w:r>
    </w:p>
    <w:p w14:paraId="06118285" w14:textId="7BB365FF" w:rsidR="008A52FD" w:rsidRDefault="008A52FD" w:rsidP="008A52FD">
      <w:r>
        <w:t>документы, подтверждающие происхождение этих средств</w:t>
      </w:r>
      <w:r w:rsidR="00F5754B">
        <w:t xml:space="preserve"> </w:t>
      </w:r>
      <w:r>
        <w:t>2. На законодательном</w:t>
      </w:r>
    </w:p>
    <w:p w14:paraId="7CC74ADD" w14:textId="7281E176" w:rsidR="008A52FD" w:rsidRDefault="008A52FD" w:rsidP="008A52FD">
      <w:r>
        <w:t>1 ФЗ от 07.08.2001 № 115-ФЗ (ред. от 16.12.2019) «О противодействии легализации (отмыванию) доходов, полученных преступным путем и финансирования терроризма» [Электронный</w:t>
      </w:r>
    </w:p>
    <w:p w14:paraId="048FF4F4" w14:textId="77777777" w:rsidR="008A52FD" w:rsidRPr="008A52FD" w:rsidRDefault="008A52FD" w:rsidP="008A52FD">
      <w:pPr>
        <w:rPr>
          <w:lang w:val="en-US"/>
        </w:rPr>
      </w:pPr>
      <w:r>
        <w:t>ресурс</w:t>
      </w:r>
      <w:r w:rsidRPr="008A52FD">
        <w:rPr>
          <w:lang w:val="en-US"/>
        </w:rPr>
        <w:t>] URL: http://www.consultant.ru/ document/cons_doc_LAW_32834/abd3fO253809633c2805f</w:t>
      </w:r>
    </w:p>
    <w:p w14:paraId="21B4E113" w14:textId="77777777" w:rsidR="008A52FD" w:rsidRDefault="008A52FD" w:rsidP="008A52FD">
      <w:r>
        <w:t>(дата обращения: 05.01.2020).</w:t>
      </w:r>
    </w:p>
    <w:p w14:paraId="22C410B5" w14:textId="03A9EFAF" w:rsidR="008A52FD" w:rsidRDefault="008A52FD" w:rsidP="008A52FD">
      <w:r>
        <w:t>2 С 4 февраля 2020 г. при перемещении свыше 100 тыс. долл. физлица обязаны предоставлять подтверждающие документы [Электронный ресурс]. URL: www.consultant.ru (дата</w:t>
      </w:r>
    </w:p>
    <w:p w14:paraId="56C1C120" w14:textId="77777777" w:rsidR="008A52FD" w:rsidRDefault="008A52FD" w:rsidP="008A52FD">
      <w:r>
        <w:lastRenderedPageBreak/>
        <w:t>обращения: 15.01.2020).</w:t>
      </w:r>
    </w:p>
    <w:p w14:paraId="410D84A8" w14:textId="77777777" w:rsidR="008A52FD" w:rsidRDefault="008A52FD" w:rsidP="008A52FD">
      <w:r>
        <w:t>уровне расчеты наличными между юридическими лицами в течение многих лет</w:t>
      </w:r>
    </w:p>
    <w:p w14:paraId="3EA6FB18" w14:textId="77777777" w:rsidR="008A52FD" w:rsidRDefault="008A52FD" w:rsidP="008A52FD">
      <w:r>
        <w:t>ограничиваются размером в 100 тыс. руб.</w:t>
      </w:r>
    </w:p>
    <w:p w14:paraId="26FBAE4C" w14:textId="77777777" w:rsidR="008A52FD" w:rsidRDefault="008A52FD" w:rsidP="008A52FD">
      <w:r>
        <w:t>Лимиты по платежам и переводам банки устанавливают сами, причем сугубо</w:t>
      </w:r>
    </w:p>
    <w:p w14:paraId="47204A90" w14:textId="6A550978" w:rsidR="008A52FD" w:rsidRDefault="008A52FD" w:rsidP="008A52FD">
      <w:r>
        <w:t>индивидуально. Причем лимиты устанавливаются не только на количество переводов в сутки, но и на сумму суточного и месячного платежа. Так, Сбербанк, на-</w:t>
      </w:r>
    </w:p>
    <w:p w14:paraId="710FF87C" w14:textId="363726D0" w:rsidR="008A52FD" w:rsidRDefault="008A52FD" w:rsidP="008A52FD">
      <w:r>
        <w:t>пример, по карте Мир, Visa, MasterCard устанавливает суточный и месячный лимиты в 201 тыс. руб. и 5,0 млн руб. соответственно. При этом количество переводов не более 100 в сутки. Аналогичные схемы действуют и в других банках.</w:t>
      </w:r>
    </w:p>
    <w:p w14:paraId="0CBC9979" w14:textId="77777777" w:rsidR="008A52FD" w:rsidRDefault="008A52FD" w:rsidP="008A52FD">
      <w:r>
        <w:t>Регулирующие и контролирующие органы Российской Федерации оказывают</w:t>
      </w:r>
    </w:p>
    <w:p w14:paraId="3A586424" w14:textId="77777777" w:rsidR="008A52FD" w:rsidRDefault="008A52FD" w:rsidP="008A52FD">
      <w:r>
        <w:t>реальное давление на теневой и коррупционный рынок. Федеральная налоговая</w:t>
      </w:r>
    </w:p>
    <w:p w14:paraId="6C0680DB" w14:textId="77777777" w:rsidR="008A52FD" w:rsidRDefault="008A52FD" w:rsidP="008A52FD">
      <w:r>
        <w:t>служба — на фирмы-однодневки, ФСБ — на коррупционные сделки. Центральный</w:t>
      </w:r>
    </w:p>
    <w:p w14:paraId="508A5236" w14:textId="77777777" w:rsidR="008A52FD" w:rsidRDefault="008A52FD" w:rsidP="008A52FD">
      <w:r>
        <w:t>банк России ориентирован на борьбу с теневыми наличными денежными потоками,</w:t>
      </w:r>
    </w:p>
    <w:p w14:paraId="6580B6CF" w14:textId="77777777" w:rsidR="008A52FD" w:rsidRDefault="008A52FD" w:rsidP="008A52FD">
      <w:r>
        <w:t>а также с незаконными переводами денег за рубеж. Прежде всего, он ужесточает</w:t>
      </w:r>
    </w:p>
    <w:p w14:paraId="15F21132" w14:textId="77777777" w:rsidR="008A52FD" w:rsidRDefault="008A52FD" w:rsidP="008A52FD">
      <w:r>
        <w:t>контроль за проведением сомнительных платежей и переводов через банковскую</w:t>
      </w:r>
    </w:p>
    <w:p w14:paraId="028A7785" w14:textId="77777777" w:rsidR="008A52FD" w:rsidRDefault="008A52FD" w:rsidP="008A52FD">
      <w:r>
        <w:t>систему, финальным результатом которых является санация, отзыв лицензии или</w:t>
      </w:r>
    </w:p>
    <w:p w14:paraId="1517E051" w14:textId="0E5C2F52" w:rsidR="008A52FD" w:rsidRDefault="008A52FD" w:rsidP="008A52FD">
      <w:r>
        <w:t>ликвидация кредитной организации.</w:t>
      </w:r>
    </w:p>
    <w:p w14:paraId="74F54F1F" w14:textId="0FA188CF" w:rsidR="008A52FD" w:rsidRDefault="008A52FD" w:rsidP="008A52FD">
      <w:r>
        <w:t>Вытеснение наличных денег из денежного оборота регулятор пытается осуществить за счет крупномасштабного наступления на проблемные банки и переводы</w:t>
      </w:r>
    </w:p>
    <w:p w14:paraId="6F7DC45A" w14:textId="76CDE76E" w:rsidR="008A52FD" w:rsidRDefault="008A52FD" w:rsidP="008A52FD">
      <w:r>
        <w:t>денежных средств в «отмывочные» страны. Начиная с 2013 г. были отозваны лицензии у более 400 банков — почти половины банков страны. Только в 2019 г. ЦБ</w:t>
      </w:r>
    </w:p>
    <w:p w14:paraId="46E2A789" w14:textId="77777777" w:rsidR="008A52FD" w:rsidRDefault="008A52FD" w:rsidP="008A52FD">
      <w:r>
        <w:t>отозвал лицензии и ликвидировал 43 банка1, а в предшествующие годы таких бан-</w:t>
      </w:r>
    </w:p>
    <w:p w14:paraId="00420079" w14:textId="77777777" w:rsidR="008A52FD" w:rsidRDefault="008A52FD" w:rsidP="008A52FD">
      <w:r>
        <w:t>ков было гораздо больше. Санация банковской системы не замедлилась и в 2020 г.</w:t>
      </w:r>
    </w:p>
    <w:p w14:paraId="7F18E34A" w14:textId="77777777" w:rsidR="008A52FD" w:rsidRDefault="008A52FD" w:rsidP="008A52FD">
      <w:r>
        <w:t>За первый месяц 2020 г. было отозвано лицензий у четырех банков и два банка</w:t>
      </w:r>
    </w:p>
    <w:p w14:paraId="78D49D12" w14:textId="77777777" w:rsidR="008A52FD" w:rsidRDefault="008A52FD" w:rsidP="008A52FD">
      <w:r>
        <w:t>были ликвидированы. И это далеко не предел. Многие лицензии были отобраны</w:t>
      </w:r>
    </w:p>
    <w:p w14:paraId="0F9AA843" w14:textId="77777777" w:rsidR="008A52FD" w:rsidRDefault="008A52FD" w:rsidP="008A52FD">
      <w:r>
        <w:t>вследствие проведения сомнительных операций с наличными денежными средства-</w:t>
      </w:r>
    </w:p>
    <w:p w14:paraId="3B35DB65" w14:textId="77777777" w:rsidR="008A52FD" w:rsidRDefault="008A52FD" w:rsidP="008A52FD">
      <w:r>
        <w:t>ми и транзитными операциями, нарушениями законодательства в противодействии</w:t>
      </w:r>
    </w:p>
    <w:p w14:paraId="1C2E8F5B" w14:textId="77777777" w:rsidR="008A52FD" w:rsidRDefault="008A52FD" w:rsidP="008A52FD">
      <w:r>
        <w:t>отмыванию доходов, полученных преступным путем и финансированию терроризма.</w:t>
      </w:r>
    </w:p>
    <w:p w14:paraId="75A5A042" w14:textId="394F2E80" w:rsidR="008A52FD" w:rsidRDefault="008A52FD" w:rsidP="008A52FD">
      <w:r>
        <w:t>Действуя таким образом, ЦБ стремится свести к минимуму противоправные действия банков по обороту наличных денег, активно развивая при этом безналичные</w:t>
      </w:r>
    </w:p>
    <w:p w14:paraId="6E01F9C3" w14:textId="77777777" w:rsidR="008A52FD" w:rsidRDefault="008A52FD" w:rsidP="008A52FD">
      <w:r>
        <w:t>формы оплаты товаров и услуг. Как подчеркивает ряд исследователей «страны</w:t>
      </w:r>
    </w:p>
    <w:p w14:paraId="56964C43" w14:textId="7E426536" w:rsidR="008A52FD" w:rsidRDefault="008A52FD" w:rsidP="008A52FD">
      <w:r>
        <w:t>с большим числом безналичных трансакций, как правило, имеют более низкое восприятие коррупции и, наоборот». С этим нельзя не согласиться.</w:t>
      </w:r>
    </w:p>
    <w:p w14:paraId="0159B3DB" w14:textId="77777777" w:rsidR="008A52FD" w:rsidRDefault="008A52FD" w:rsidP="008A52FD">
      <w:r>
        <w:t>В теоретико-практическом отношении преимущества безналичных платежей по</w:t>
      </w:r>
    </w:p>
    <w:p w14:paraId="695597CC" w14:textId="344BA7B2" w:rsidR="008A52FD" w:rsidRDefault="008A52FD" w:rsidP="008A52FD">
      <w:r>
        <w:t>сравнению с наличными платежами общеизвестны. Безналичные платежи</w:t>
      </w:r>
    </w:p>
    <w:p w14:paraId="13AD52A4" w14:textId="77777777" w:rsidR="008A52FD" w:rsidRDefault="008A52FD" w:rsidP="008A52FD">
      <w:r>
        <w:lastRenderedPageBreak/>
        <w:t>выгодны всем: государству, банкам, компаниям и населению. Кому не выгодны:</w:t>
      </w:r>
    </w:p>
    <w:p w14:paraId="7B48213C" w14:textId="77777777" w:rsidR="008A52FD" w:rsidRDefault="008A52FD" w:rsidP="008A52FD">
      <w:r>
        <w:t>коррупционерам, террористам и мошенникам. Поэтому общественно-позитивный</w:t>
      </w:r>
    </w:p>
    <w:p w14:paraId="192FFBD3" w14:textId="77777777" w:rsidR="008A52FD" w:rsidRDefault="008A52FD" w:rsidP="008A52FD">
      <w:r>
        <w:t>резонанс от расчетов в безналичной форме очевиден. Однако на это потребуется</w:t>
      </w:r>
    </w:p>
    <w:p w14:paraId="0ADBEC6B" w14:textId="57DA8180" w:rsidR="008A52FD" w:rsidRDefault="008A52FD" w:rsidP="008A52FD">
      <w:r>
        <w:t>время, так как цифровизация платежей требует немалых затрат на изменение законодательства, прежде всего, на формирование национальной системы платежных</w:t>
      </w:r>
    </w:p>
    <w:p w14:paraId="3209689D" w14:textId="77777777" w:rsidR="008A52FD" w:rsidRDefault="008A52FD" w:rsidP="008A52FD">
      <w:r>
        <w:t>карт, обеспечение безопасности платежных инструментов, создание необходимой</w:t>
      </w:r>
    </w:p>
    <w:p w14:paraId="2DFF1B2A" w14:textId="77777777" w:rsidR="008A52FD" w:rsidRDefault="008A52FD" w:rsidP="008A52FD">
      <w:r>
        <w:t>инфраструктуры, программного обеспечения, изменение психологии и мышления</w:t>
      </w:r>
    </w:p>
    <w:p w14:paraId="2EC1E2B7" w14:textId="77777777" w:rsidR="008A52FD" w:rsidRDefault="008A52FD" w:rsidP="008A52FD">
      <w:r>
        <w:t>российских граждан, привыкших в течение многих десятилетий расплачиваться</w:t>
      </w:r>
    </w:p>
    <w:p w14:paraId="5F2352C2" w14:textId="77777777" w:rsidR="008A52FD" w:rsidRDefault="008A52FD" w:rsidP="008A52FD">
      <w:r>
        <w:t>исключительно наличными деньгами.</w:t>
      </w:r>
    </w:p>
    <w:p w14:paraId="692AB2DE" w14:textId="77777777" w:rsidR="008A52FD" w:rsidRDefault="008A52FD" w:rsidP="008A52FD">
      <w:r>
        <w:t>Какие выгоды получит общество от роста доли безналичных расчетов в общем</w:t>
      </w:r>
    </w:p>
    <w:p w14:paraId="3BBF7880" w14:textId="451D2539" w:rsidR="008A52FD" w:rsidRDefault="008A52FD" w:rsidP="008A52FD">
      <w:r>
        <w:t>объеме платежей? Прежде всего, это прозрачность денежных потоков. Она обеспечивает предсказуемость и достоверность расчетов между контрагентами. По-</w:t>
      </w:r>
    </w:p>
    <w:p w14:paraId="05470ADB" w14:textId="7F574B88" w:rsidR="008A52FD" w:rsidRDefault="008A52FD" w:rsidP="008A52FD">
      <w:r>
        <w:t>является возможность контролировать финансовые потоки государственными контролирующими органами. Улучшится финансовая дисциплина во всех сегментах</w:t>
      </w:r>
    </w:p>
    <w:p w14:paraId="4B7B1F0D" w14:textId="565E16FB" w:rsidR="008A52FD" w:rsidRDefault="008A52FD" w:rsidP="008A52FD">
      <w:r>
        <w:t>экономики. Как следствие, повысятся налоговые отчисления в федеральный и региональный бюджеты. Успешный пример прозрачности информации</w:t>
      </w:r>
    </w:p>
    <w:p w14:paraId="4D630E96" w14:textId="77777777" w:rsidR="008A52FD" w:rsidRDefault="008A52FD" w:rsidP="008A52FD">
      <w:r>
        <w:t>для общества и бизнеса показывает Минфин, деятельность которого высоко оценил</w:t>
      </w:r>
    </w:p>
    <w:p w14:paraId="6C337AAA" w14:textId="77777777" w:rsidR="008A52FD" w:rsidRDefault="008A52FD" w:rsidP="008A52FD">
      <w:r>
        <w:t>МВФ в 2019 г. в докладе «Обновленная оценка прозрачности в налогово-бюджет-</w:t>
      </w:r>
    </w:p>
    <w:p w14:paraId="2614F6C7" w14:textId="2CBF5B1C" w:rsidR="008A52FD" w:rsidRDefault="008A52FD" w:rsidP="008A52FD">
      <w:r>
        <w:t>ной сфере»1. В то же время, по оценке той же организации, в России весьма проблематичной остается прозрачность отношений с государственными корпорациями</w:t>
      </w:r>
    </w:p>
    <w:p w14:paraId="0D4C0377" w14:textId="77777777" w:rsidR="008A52FD" w:rsidRDefault="008A52FD" w:rsidP="008A52FD">
      <w:r>
        <w:t>и в сфере государственно-частного партнерства.</w:t>
      </w:r>
    </w:p>
    <w:p w14:paraId="382DB789" w14:textId="77777777" w:rsidR="008A52FD" w:rsidRDefault="008A52FD" w:rsidP="008A52FD">
      <w:r>
        <w:t>Еще одним позитивным моментом для государства является то, что с ростом</w:t>
      </w:r>
    </w:p>
    <w:p w14:paraId="4CE6CB4D" w14:textId="77777777" w:rsidR="008A52FD" w:rsidRDefault="008A52FD" w:rsidP="008A52FD">
      <w:r>
        <w:t>безналичных расчетов снижаются издержки на поддержание наличного оборота.</w:t>
      </w:r>
    </w:p>
    <w:p w14:paraId="4D121C38" w14:textId="77777777" w:rsidR="008A52FD" w:rsidRDefault="008A52FD" w:rsidP="008A52FD">
      <w:r>
        <w:t>Достаточно сказать, что организация наличного денежного оборота с каждым годом</w:t>
      </w:r>
    </w:p>
    <w:p w14:paraId="4AD1629D" w14:textId="77777777" w:rsidR="008A52FD" w:rsidRDefault="008A52FD" w:rsidP="008A52FD">
      <w:r>
        <w:t>растет и обходится Центральному банку в последние годы почти в 10 млрд руб.</w:t>
      </w:r>
    </w:p>
    <w:p w14:paraId="5DC10BCE" w14:textId="77777777" w:rsidR="008A52FD" w:rsidRDefault="008A52FD" w:rsidP="008A52FD">
      <w:r>
        <w:t>А на фоне неустойчивости цен на цинк, никель, медь, сталь и хлопок издержки на</w:t>
      </w:r>
    </w:p>
    <w:p w14:paraId="51EED7D2" w14:textId="77777777" w:rsidR="008A52FD" w:rsidRDefault="008A52FD" w:rsidP="008A52FD">
      <w:r>
        <w:t>чеканку монет и печатание купюр будут только расти. Металлы входят в состав</w:t>
      </w:r>
    </w:p>
    <w:p w14:paraId="52DA620A" w14:textId="77777777" w:rsidR="008A52FD" w:rsidRDefault="008A52FD" w:rsidP="008A52FD">
      <w:r>
        <w:t>сплавов для чеканки монет, хлопок — для печатания купюр. Не случайно Банк</w:t>
      </w:r>
    </w:p>
    <w:p w14:paraId="1EEFEFCD" w14:textId="77777777" w:rsidR="008A52FD" w:rsidRDefault="008A52FD" w:rsidP="008A52FD">
      <w:r>
        <w:t>России стремится ограничить обращение монет, а некоторые монеты вообще вы-</w:t>
      </w:r>
    </w:p>
    <w:p w14:paraId="75CF60F6" w14:textId="77777777" w:rsidR="008A52FD" w:rsidRDefault="008A52FD" w:rsidP="008A52FD">
      <w:r>
        <w:t>вести из обращения. Чеканка монет, несмотря на долговечность их обращения,</w:t>
      </w:r>
    </w:p>
    <w:p w14:paraId="2C068A67" w14:textId="6180D00A" w:rsidR="008A52FD" w:rsidRDefault="008A52FD" w:rsidP="008A52FD">
      <w:r>
        <w:t>достоинством в 1, 5 и 10 копеек приносит государству прямые убытки. Что касается монет достоинством 50 копеек, 1, 2 и 5-рублевых, то их чеканка пока рентабельна, однако владельцам монет приносит определенные неудобства. Следует</w:t>
      </w:r>
    </w:p>
    <w:p w14:paraId="11F8699D" w14:textId="77777777" w:rsidR="008A52FD" w:rsidRDefault="008A52FD" w:rsidP="008A52FD">
      <w:r>
        <w:t>отметить, что по данным ЦБ удельный вес монет на 01.01.2019 г. в общей сумме</w:t>
      </w:r>
    </w:p>
    <w:p w14:paraId="2F41641A" w14:textId="6A9FFD36" w:rsidR="008A52FD" w:rsidRDefault="008A52FD" w:rsidP="008A52FD">
      <w:r>
        <w:lastRenderedPageBreak/>
        <w:t>составляет всего 1%. При этом количество наличных денег (М0) в обращении растет. За период с 01.01.2018 по 01.01.2019 рост составил 8,1%, с 9,5 до</w:t>
      </w:r>
    </w:p>
    <w:p w14:paraId="7AA9FF6D" w14:textId="77777777" w:rsidR="008A52FD" w:rsidRDefault="008A52FD" w:rsidP="008A52FD">
      <w:r>
        <w:t>10,3 трлн руб.2. Такая тенденция прослеживается по многим странам мира. Одна-</w:t>
      </w:r>
    </w:p>
    <w:p w14:paraId="6A4CDC3F" w14:textId="2722BDF4" w:rsidR="008A52FD" w:rsidRDefault="008A52FD" w:rsidP="008A52FD">
      <w:r>
        <w:t>ко доля наличных денег в общей денежной массе (М2) неуклонно снижается в пользу безналичных платежей. По оценкам ЦБ, более 90% операций по картам в первом</w:t>
      </w:r>
    </w:p>
    <w:p w14:paraId="21AA4B09" w14:textId="77777777" w:rsidR="008A52FD" w:rsidRDefault="008A52FD" w:rsidP="008A52FD">
      <w:r>
        <w:t>полугодии 2019 г. пришлись на безналичные транзакции: оплату товаров и услуг,</w:t>
      </w:r>
    </w:p>
    <w:p w14:paraId="1D0D4C33" w14:textId="77777777" w:rsidR="008A52FD" w:rsidRDefault="008A52FD" w:rsidP="008A52FD">
      <w:r>
        <w:t>переводы с карты на карту, банковские счета или вклады. Эти операции занимают</w:t>
      </w:r>
    </w:p>
    <w:p w14:paraId="2230EF49" w14:textId="77777777" w:rsidR="008A52FD" w:rsidRDefault="008A52FD" w:rsidP="008A52FD">
      <w:r>
        <w:t>львиную долю рынка — 68%1.</w:t>
      </w:r>
    </w:p>
    <w:p w14:paraId="40D3CF8C" w14:textId="6080D271" w:rsidR="008A52FD" w:rsidRDefault="008A52FD" w:rsidP="008A52FD">
      <w:r>
        <w:t>Ощутимую выгоду от различных приложений цифровой экономики получа</w:t>
      </w:r>
      <w:r w:rsidR="009B3921">
        <w:t>ют</w:t>
      </w:r>
      <w:r>
        <w:t xml:space="preserve"> компании, банки и население. Для компаний это, прежде всего, ускорение оборота</w:t>
      </w:r>
    </w:p>
    <w:p w14:paraId="3382EA45" w14:textId="71214C81" w:rsidR="008A52FD" w:rsidRDefault="008A52FD" w:rsidP="008A52FD">
      <w:r>
        <w:t>денежных средств и, как следствие, снижение издержек обращения, что благотворно должно сказаться на росте прибыли. Снизятся издержки на осуществление</w:t>
      </w:r>
    </w:p>
    <w:p w14:paraId="40621ED3" w14:textId="77777777" w:rsidR="008A52FD" w:rsidRDefault="008A52FD" w:rsidP="008A52FD">
      <w:r>
        <w:t>платежей на инкассацию наличности. Достаточно сказать, что величина тарифа</w:t>
      </w:r>
    </w:p>
    <w:p w14:paraId="73E4F254" w14:textId="5B34B2F5" w:rsidR="008A52FD" w:rsidRDefault="008A52FD" w:rsidP="008A52FD">
      <w:r>
        <w:t>инкассации банком может достигать до 1% объема сдаваемой выручки. На клиента банк может «повесить» и пересчет инкассированной наличности. При развитии</w:t>
      </w:r>
    </w:p>
    <w:p w14:paraId="313183CB" w14:textId="77777777" w:rsidR="008A52FD" w:rsidRDefault="008A52FD" w:rsidP="008A52FD">
      <w:r>
        <w:t>безналичных расчетов все это уйдет в прошлое. Немалые выгоды получат торговые</w:t>
      </w:r>
    </w:p>
    <w:p w14:paraId="5399BF36" w14:textId="77777777" w:rsidR="008A52FD" w:rsidRDefault="008A52FD" w:rsidP="008A52FD">
      <w:r>
        <w:t>предприятия как непосредственные контрагенты покупателей. Использование со-</w:t>
      </w:r>
    </w:p>
    <w:p w14:paraId="4C496ADC" w14:textId="77777777" w:rsidR="008A52FD" w:rsidRDefault="008A52FD" w:rsidP="008A52FD">
      <w:r>
        <w:t>временных технологий (касс самообслуживания покупателей без участия кассиров,</w:t>
      </w:r>
    </w:p>
    <w:p w14:paraId="37955782" w14:textId="77777777" w:rsidR="008A52FD" w:rsidRDefault="008A52FD" w:rsidP="008A52FD">
      <w:r>
        <w:t>биометрической системы оплаты покупок при помощи считывателя отпечатков</w:t>
      </w:r>
    </w:p>
    <w:p w14:paraId="1027F684" w14:textId="2C7A3E0F" w:rsidR="008A52FD" w:rsidRDefault="008A52FD" w:rsidP="008A52FD">
      <w:r>
        <w:t>пальцев, электронных ценников, складских беспроводных сетей и с десяток новейших электронных технологий) позволит предприятиям торговли не только повысить</w:t>
      </w:r>
    </w:p>
    <w:p w14:paraId="6828E09F" w14:textId="77777777" w:rsidR="008A52FD" w:rsidRDefault="008A52FD" w:rsidP="008A52FD">
      <w:r>
        <w:t>динамичность и конкурентоспособность, но и кардинально изменить логистику</w:t>
      </w:r>
    </w:p>
    <w:p w14:paraId="7FE72FBE" w14:textId="1B248A65" w:rsidR="008A52FD" w:rsidRDefault="008A52FD" w:rsidP="008A52FD">
      <w:r>
        <w:t>отрасли. В результате это приведет к сокращению затрат и уровня потерь при использовании торговых площадей, оборудования и складов, уменьшению количества</w:t>
      </w:r>
    </w:p>
    <w:p w14:paraId="631F7E37" w14:textId="77777777" w:rsidR="008A52FD" w:rsidRDefault="008A52FD" w:rsidP="008A52FD">
      <w:r>
        <w:t>обслуживающего персонала, повышению производительности труда персонала,</w:t>
      </w:r>
    </w:p>
    <w:p w14:paraId="4A39EE01" w14:textId="77777777" w:rsidR="008A52FD" w:rsidRDefault="008A52FD" w:rsidP="008A52FD">
      <w:r>
        <w:t>упрощению инвентаризации и складского учета, автоматизации процесса покупок,</w:t>
      </w:r>
    </w:p>
    <w:p w14:paraId="2B6C7707" w14:textId="31B30B73" w:rsidR="008A52FD" w:rsidRDefault="008A52FD" w:rsidP="008A52FD">
      <w:r>
        <w:t>успешной борьбе с воровством и злоупотреблениями.</w:t>
      </w:r>
    </w:p>
    <w:p w14:paraId="7B1F1923" w14:textId="77777777" w:rsidR="008A52FD" w:rsidRDefault="008A52FD" w:rsidP="008A52FD">
      <w:r>
        <w:t>Для банков рост электронных платежей означает не только сверхскорость пере-</w:t>
      </w:r>
    </w:p>
    <w:p w14:paraId="6CC79CD8" w14:textId="557587FC" w:rsidR="008A52FD" w:rsidRDefault="008A52FD" w:rsidP="008A52FD">
      <w:r>
        <w:t>дачи информации, но и избавление от таких рутинных процессов обработки информации, сокращение затрат на поддержание инфраструктуры по обработке налично-</w:t>
      </w:r>
    </w:p>
    <w:p w14:paraId="40D8FC49" w14:textId="77777777" w:rsidR="008A52FD" w:rsidRDefault="008A52FD" w:rsidP="008A52FD">
      <w:r>
        <w:t>денежного оборота, работу в режиме 365/24/7.</w:t>
      </w:r>
    </w:p>
    <w:p w14:paraId="1AA65EC9" w14:textId="17262AFC" w:rsidR="008A52FD" w:rsidRDefault="008A52FD" w:rsidP="008A52FD">
      <w:r>
        <w:t>Безусловную выгоду от использования безналичных платежей получат потребители. На смену бумажных денег приходят дебетовые и кредитные карты, по которым</w:t>
      </w:r>
    </w:p>
    <w:p w14:paraId="7B8F13EA" w14:textId="135E1F44" w:rsidR="008A52FD" w:rsidRDefault="008A52FD" w:rsidP="008A52FD">
      <w:r>
        <w:t>оплачиваются услуги и покупки по безналичному расчету. По сути дела,</w:t>
      </w:r>
    </w:p>
    <w:p w14:paraId="3AFC027A" w14:textId="77777777" w:rsidR="008A52FD" w:rsidRDefault="008A52FD" w:rsidP="008A52FD">
      <w:r>
        <w:t>многие платежи: счета за услуги ЖКХ, электроэнергию, налоги и штрафы, право</w:t>
      </w:r>
    </w:p>
    <w:p w14:paraId="70F7CF92" w14:textId="77777777" w:rsidR="008A52FD" w:rsidRDefault="008A52FD" w:rsidP="008A52FD">
      <w:r>
        <w:lastRenderedPageBreak/>
        <w:t>на управление транспортными средствами, переводы денежных средств между</w:t>
      </w:r>
    </w:p>
    <w:p w14:paraId="6DE2F84A" w14:textId="77777777" w:rsidR="008A52FD" w:rsidRDefault="008A52FD" w:rsidP="008A52FD">
      <w:r>
        <w:t>физическими лицами, платежи в адрес юридических лиц за приобретение товаров</w:t>
      </w:r>
    </w:p>
    <w:p w14:paraId="66C0AE27" w14:textId="2CA3CEC3" w:rsidR="008A52FD" w:rsidRDefault="008A52FD" w:rsidP="008A52FD">
      <w:r>
        <w:t>и услуг, банковские кредитные продукты (вклады, кредиты) в режиме онлайн можно осуществлять, не выходя из дома. Мобильные банки, которые в том или ином</w:t>
      </w:r>
    </w:p>
    <w:p w14:paraId="08E5E8D6" w14:textId="77777777" w:rsidR="008A52FD" w:rsidRDefault="008A52FD" w:rsidP="008A52FD">
      <w:r>
        <w:t>виде, доступны практически во всех системных банках, позволяют контролировать</w:t>
      </w:r>
    </w:p>
    <w:p w14:paraId="772204F9" w14:textId="77777777" w:rsidR="008A52FD" w:rsidRDefault="008A52FD" w:rsidP="008A52FD">
      <w:r>
        <w:t>баланс денежных доходов и расходов физических лиц. Это наиболее простой путь</w:t>
      </w:r>
    </w:p>
    <w:p w14:paraId="5E88C777" w14:textId="3065DB1C" w:rsidR="008A52FD" w:rsidRDefault="008A52FD" w:rsidP="008A52FD">
      <w:r>
        <w:t>к финансовой грамотности населения. Это, безусловно, удобно и экономит немало времени и нервов. И, скорее всего, это только начало стремительной цифровизации нашего быта.</w:t>
      </w:r>
    </w:p>
    <w:p w14:paraId="4058F6B3" w14:textId="77777777" w:rsidR="008A52FD" w:rsidRDefault="008A52FD" w:rsidP="008A52FD">
      <w:r>
        <w:t>В январе 2019 г., следуя за мировыми тенденциями, ЦБ инициировал систему</w:t>
      </w:r>
    </w:p>
    <w:p w14:paraId="2FFCFC08" w14:textId="77777777" w:rsidR="008A52FD" w:rsidRDefault="008A52FD" w:rsidP="008A52FD">
      <w:r>
        <w:t>быстрых платежей (СБП). В данном случае ЦБ интегрировал в единое целое усилия</w:t>
      </w:r>
    </w:p>
    <w:p w14:paraId="175D91EE" w14:textId="77777777" w:rsidR="008A52FD" w:rsidRDefault="008A52FD" w:rsidP="008A52FD">
      <w:r>
        <w:t>непосредственно ЦБ как оператора и расчетного центра, НСПК, как операционно-</w:t>
      </w:r>
    </w:p>
    <w:p w14:paraId="7BB414D3" w14:textId="77777777" w:rsidR="008A52FD" w:rsidRDefault="008A52FD" w:rsidP="008A52FD">
      <w:r>
        <w:t>го платежного центра и ассоциации развития финансовых технологий («</w:t>
      </w:r>
      <w:proofErr w:type="spellStart"/>
      <w:r>
        <w:t>Фин</w:t>
      </w:r>
      <w:proofErr w:type="spellEnd"/>
      <w:r>
        <w:t>-Тех»),</w:t>
      </w:r>
    </w:p>
    <w:p w14:paraId="468FD9CA" w14:textId="77777777" w:rsidR="008A52FD" w:rsidRDefault="008A52FD" w:rsidP="008A52FD">
      <w:r>
        <w:t>как инициатора и разработчика новых технологических решений в цифровизации</w:t>
      </w:r>
    </w:p>
    <w:p w14:paraId="17A2ED08" w14:textId="77777777" w:rsidR="008A52FD" w:rsidRDefault="008A52FD" w:rsidP="008A52FD">
      <w:r>
        <w:t>банковской сферы и экономики страны в целом.</w:t>
      </w:r>
    </w:p>
    <w:p w14:paraId="606C0CCB" w14:textId="77777777" w:rsidR="008A52FD" w:rsidRDefault="008A52FD" w:rsidP="008A52FD">
      <w:r>
        <w:t>Как следует из обзора ЦБ, под СБП понимается «сервис безналичных переводов</w:t>
      </w:r>
    </w:p>
    <w:p w14:paraId="5585753F" w14:textId="0AEBCA99" w:rsidR="008A52FD" w:rsidRDefault="008A52FD" w:rsidP="008A52FD">
      <w:r>
        <w:t>и платежей для розничных клиентов, доступный 24/7/365 и обеспечивающий мгновенное или близкое к мгновенному (в течение секунд) подтверждение транзакции</w:t>
      </w:r>
    </w:p>
    <w:p w14:paraId="521E1B76" w14:textId="77777777" w:rsidR="008A52FD" w:rsidRDefault="008A52FD" w:rsidP="008A52FD">
      <w:r>
        <w:t>для ее участников, вне зависимости от используемого платежного инструмента</w:t>
      </w:r>
    </w:p>
    <w:p w14:paraId="5723DF5D" w14:textId="59AF5CB1" w:rsidR="008A52FD" w:rsidRDefault="008A52FD" w:rsidP="008A52FD">
      <w:r>
        <w:t>(перевода со счета, прямого списания, платежных карт или иное), а также механизмов клиринга и расчетов»</w:t>
      </w:r>
      <w:r w:rsidR="009B3921">
        <w:t xml:space="preserve"> </w:t>
      </w:r>
      <w:r>
        <w:t>1. Конкретная цель развития СБП — обеспечить про-</w:t>
      </w:r>
    </w:p>
    <w:p w14:paraId="163CD1F2" w14:textId="77777777" w:rsidR="008A52FD" w:rsidRDefault="008A52FD" w:rsidP="008A52FD">
      <w:r>
        <w:t>стой, удобный и мгновенный (не более 15 с.) перевод денег от одного клиента</w:t>
      </w:r>
    </w:p>
    <w:p w14:paraId="364EFE9E" w14:textId="77777777" w:rsidR="008A52FD" w:rsidRDefault="008A52FD" w:rsidP="008A52FD">
      <w:r>
        <w:t>другому по номеру телефона. Переводы можно осуществлять с текущего счета или</w:t>
      </w:r>
    </w:p>
    <w:p w14:paraId="5744791F" w14:textId="58605A0C" w:rsidR="008A52FD" w:rsidRDefault="008A52FD" w:rsidP="008A52FD">
      <w:r>
        <w:t>с любой дебетовой карты. При этом при переводе используется минимум информации: номер телефона получателя, наименование кредитной организации, которая</w:t>
      </w:r>
    </w:p>
    <w:p w14:paraId="78E77885" w14:textId="77777777" w:rsidR="008A52FD" w:rsidRDefault="008A52FD" w:rsidP="008A52FD">
      <w:r>
        <w:t>должна быть участником СБП.</w:t>
      </w:r>
    </w:p>
    <w:p w14:paraId="6307737C" w14:textId="77777777" w:rsidR="008A52FD" w:rsidRDefault="008A52FD" w:rsidP="008A52FD">
      <w:r>
        <w:t>Данный платежный механизм будет осуществляться поэтапно. На первом этапе</w:t>
      </w:r>
    </w:p>
    <w:p w14:paraId="2FE64EEA" w14:textId="77777777" w:rsidR="008A52FD" w:rsidRDefault="008A52FD" w:rsidP="008A52FD">
      <w:r>
        <w:t>приоритет отдается физическим лицам. Прежде всего, это мгновенные переводы</w:t>
      </w:r>
    </w:p>
    <w:p w14:paraId="316E2BF1" w14:textId="77777777" w:rsidR="008A52FD" w:rsidRDefault="008A52FD" w:rsidP="008A52FD">
      <w:r>
        <w:t>(Р2Р) между физическими лицами в режиме 24/7/365 по номеру мобильного теле-</w:t>
      </w:r>
    </w:p>
    <w:p w14:paraId="6A989A95" w14:textId="77777777" w:rsidR="008A52FD" w:rsidRDefault="008A52FD" w:rsidP="008A52FD">
      <w:r>
        <w:t>фона вне зависимости принадлежности отправителя или получателя платежа к тому</w:t>
      </w:r>
    </w:p>
    <w:p w14:paraId="7B6F44C1" w14:textId="77777777" w:rsidR="008A52FD" w:rsidRDefault="008A52FD" w:rsidP="008A52FD">
      <w:r>
        <w:t>или иному банку. К этой же платформе можно отнести переводы между счетами</w:t>
      </w:r>
    </w:p>
    <w:p w14:paraId="76AD9F43" w14:textId="77777777" w:rsidR="008A52FD" w:rsidRDefault="008A52FD" w:rsidP="008A52FD">
      <w:r>
        <w:t>физических лиц, имеющих счета в разных банках (Me2Me). Далее предполагается</w:t>
      </w:r>
    </w:p>
    <w:p w14:paraId="7DC3D6FB" w14:textId="77777777" w:rsidR="008A52FD" w:rsidRDefault="008A52FD" w:rsidP="008A52FD">
      <w:r>
        <w:t>реализовать платформу С2В/С2G, позволяющую физическим лицам осуществлять</w:t>
      </w:r>
    </w:p>
    <w:p w14:paraId="7BB08C2D" w14:textId="4AD82F08" w:rsidR="008A52FD" w:rsidRDefault="008A52FD" w:rsidP="008A52FD">
      <w:r>
        <w:t>платежи за товары и услуги, оплачивать коммунальные и налоговые квитанции, пополнять пенсионные и иные счета, не выходя из дома и не посещая отделения</w:t>
      </w:r>
    </w:p>
    <w:p w14:paraId="3EFE9AA0" w14:textId="77777777" w:rsidR="008A52FD" w:rsidRDefault="008A52FD" w:rsidP="008A52FD">
      <w:r>
        <w:lastRenderedPageBreak/>
        <w:t>банка. Это безусловные плюсы для клиентов СБП. Экономия времени очевидна.</w:t>
      </w:r>
    </w:p>
    <w:p w14:paraId="424F6879" w14:textId="750E4D76" w:rsidR="008A52FD" w:rsidRDefault="008A52FD" w:rsidP="008A52FD">
      <w:r>
        <w:t>С развитием рынка платежных услуг к СБП подключатся юридические лица и индивидуальные предприниматели (платформа В2В). Для доступа к СБП необходимо,</w:t>
      </w:r>
    </w:p>
    <w:p w14:paraId="7B67B88E" w14:textId="77777777" w:rsidR="008A52FD" w:rsidRDefault="008A52FD" w:rsidP="008A52FD">
      <w:r>
        <w:t>чтобы банки были подключены к СБП, а у клиента был идентификатор — любое</w:t>
      </w:r>
    </w:p>
    <w:p w14:paraId="49CCD872" w14:textId="6C8C92F5" w:rsidR="008A52FD" w:rsidRDefault="008A52FD" w:rsidP="008A52FD">
      <w:r>
        <w:t>электронное устройство — персональный компьютер, планшет, смартфон или мобильный телефон.</w:t>
      </w:r>
    </w:p>
    <w:p w14:paraId="5298702B" w14:textId="77777777" w:rsidR="008A52FD" w:rsidRDefault="008A52FD" w:rsidP="008A52FD">
      <w:r>
        <w:t>Следует отметить, что внедрение СБП в России не намного отстало от стран ЕС.</w:t>
      </w:r>
    </w:p>
    <w:p w14:paraId="44F2D4E6" w14:textId="13DFCEC5" w:rsidR="008A52FD" w:rsidRDefault="008A52FD" w:rsidP="008A52FD">
      <w:r>
        <w:t>За относительно короткий период в РФ были достигнуты серьезные результаты. Так, по результатам исследований международной консалтинговой</w:t>
      </w:r>
    </w:p>
    <w:p w14:paraId="32DE5000" w14:textId="77777777" w:rsidR="008A52FD" w:rsidRDefault="008A52FD" w:rsidP="008A52FD">
      <w:r>
        <w:t>компании BCG (Boston Consulting Group) в 2019 г. Россия стала мировым лидером</w:t>
      </w:r>
    </w:p>
    <w:p w14:paraId="15AFDEAD" w14:textId="77777777" w:rsidR="008A52FD" w:rsidRDefault="008A52FD" w:rsidP="008A52FD">
      <w:r>
        <w:t>по количеству осуществляемых бесконтактных платежей при помощи смартфонов,</w:t>
      </w:r>
    </w:p>
    <w:p w14:paraId="16FE620D" w14:textId="77777777" w:rsidR="008A52FD" w:rsidRDefault="008A52FD" w:rsidP="008A52FD">
      <w:r>
        <w:t>а также крупнейшим рынком цифровых кошельков в Европе. За девять лет (2010–</w:t>
      </w:r>
    </w:p>
    <w:p w14:paraId="38043FF9" w14:textId="77777777" w:rsidR="008A52FD" w:rsidRDefault="008A52FD" w:rsidP="008A52FD">
      <w:r>
        <w:t>2018 гг.) рост числа безналичных платежей по картам возрос с 5,8 до 172 в год</w:t>
      </w:r>
    </w:p>
    <w:p w14:paraId="16171697" w14:textId="0C0C2274" w:rsidR="008A52FD" w:rsidRDefault="008A52FD" w:rsidP="008A52FD">
      <w:r>
        <w:t>на человека, т.е. почти в 30 раз</w:t>
      </w:r>
      <w:r w:rsidR="009B3921">
        <w:t xml:space="preserve"> </w:t>
      </w:r>
      <w:r>
        <w:t>2. В перспективе будут поддерживаться высокие</w:t>
      </w:r>
    </w:p>
    <w:p w14:paraId="0ECA5E40" w14:textId="77777777" w:rsidR="008A52FD" w:rsidRDefault="008A52FD" w:rsidP="008A52FD">
      <w:r>
        <w:t>темпы роста бесконтактных платежей.</w:t>
      </w:r>
    </w:p>
    <w:p w14:paraId="048E63FE" w14:textId="77777777" w:rsidR="008A52FD" w:rsidRDefault="008A52FD" w:rsidP="008A52FD">
      <w:r>
        <w:t>На 03.03.2020 г. к СБП подключено 47 кредитных организаций, в том числе 10</w:t>
      </w:r>
    </w:p>
    <w:p w14:paraId="659EB73A" w14:textId="77777777" w:rsidR="008A52FD" w:rsidRDefault="008A52FD" w:rsidP="008A52FD">
      <w:r>
        <w:t>из 11 системно значимых банков. В течение 2020 г. должны быть подключены</w:t>
      </w:r>
    </w:p>
    <w:p w14:paraId="25A77CC4" w14:textId="33D99D32" w:rsidR="008A52FD" w:rsidRDefault="008A52FD" w:rsidP="008A52FD">
      <w:r>
        <w:t>банки с универсальной лицензией, а также банки с базовой лицензией (по желанию). В 2017 г. Банк России разделил кредитные организации на две группы по</w:t>
      </w:r>
    </w:p>
    <w:p w14:paraId="256A27D2" w14:textId="77777777" w:rsidR="008A52FD" w:rsidRDefault="008A52FD" w:rsidP="008A52FD">
      <w:r>
        <w:t>уровню капитала: банки с универсальной лицензией с минимальным размером</w:t>
      </w:r>
    </w:p>
    <w:p w14:paraId="662D9026" w14:textId="73D3E83F" w:rsidR="008A52FD" w:rsidRDefault="008A52FD" w:rsidP="008A52FD">
      <w:r>
        <w:t>уставного капитала 1 млрд руб., и банки с базовой лицензией с минимальным размером уставного капитала 300 млн руб. При этом ЦБ предписывает для банков</w:t>
      </w:r>
    </w:p>
    <w:p w14:paraId="7CFFFDCF" w14:textId="77777777" w:rsidR="008A52FD" w:rsidRDefault="008A52FD" w:rsidP="008A52FD">
      <w:r>
        <w:t>с разным статусом строго соблюдать нормативы ликвидности. В первую очередь</w:t>
      </w:r>
    </w:p>
    <w:p w14:paraId="4FB90A06" w14:textId="526769DF" w:rsidR="008A52FD" w:rsidRDefault="008A52FD" w:rsidP="008A52FD">
      <w:r>
        <w:t>это Н1.2 — достаточность основного капитала банка, Н1.0 — достаточность собственных средств банка, Н3 — текущая ликвидность. При многократных нарушениях может быть отозвана лицензия. Учитывая достоинства СБП, скорее всего,</w:t>
      </w:r>
    </w:p>
    <w:p w14:paraId="08C27774" w14:textId="77777777" w:rsidR="008A52FD" w:rsidRDefault="008A52FD" w:rsidP="008A52FD">
      <w:r>
        <w:t>многие банки с базовой лицензией примкнут к новой инициативе ЦБ. Тем более,</w:t>
      </w:r>
    </w:p>
    <w:p w14:paraId="26368088" w14:textId="3AF8CB4F" w:rsidR="008A52FD" w:rsidRDefault="008A52FD" w:rsidP="008A52FD">
      <w:r>
        <w:t>что есть законодательное решение Государственной Думы об обязательном подключении всех банков к СБП.</w:t>
      </w:r>
    </w:p>
    <w:p w14:paraId="0C09FDDA" w14:textId="77777777" w:rsidR="008A52FD" w:rsidRDefault="008A52FD" w:rsidP="008A52FD">
      <w:r>
        <w:t>Банк России с помощью СБП пытается устранить гегемонию государственных</w:t>
      </w:r>
    </w:p>
    <w:p w14:paraId="4BA3F543" w14:textId="0C75BE0F" w:rsidR="008A52FD" w:rsidRDefault="008A52FD" w:rsidP="008A52FD">
      <w:r>
        <w:t>банков на рынке банковских услуг, уничтожить «зарплатное рабство» и, следовательно, повысить уровень конкуренции в банковской сфере. Здоровая конкуренция</w:t>
      </w:r>
    </w:p>
    <w:p w14:paraId="6C04E660" w14:textId="77777777" w:rsidR="008A52FD" w:rsidRDefault="008A52FD" w:rsidP="008A52FD">
      <w:r>
        <w:t>банков любого масштаба за клиента в идеале повлечет за собой снижение тарифов</w:t>
      </w:r>
    </w:p>
    <w:p w14:paraId="1306E551" w14:textId="77777777" w:rsidR="008A52FD" w:rsidRDefault="008A52FD" w:rsidP="008A52FD">
      <w:r>
        <w:t>и комиссий на проведение безналичных транзакций физическими лицами, снижая</w:t>
      </w:r>
    </w:p>
    <w:p w14:paraId="0A981265" w14:textId="77777777" w:rsidR="008A52FD" w:rsidRDefault="008A52FD" w:rsidP="008A52FD">
      <w:r>
        <w:t>роль наличных денег в совокупном денежном обороте.</w:t>
      </w:r>
    </w:p>
    <w:p w14:paraId="0706687D" w14:textId="77777777" w:rsidR="008A52FD" w:rsidRDefault="008A52FD" w:rsidP="008A52FD">
      <w:r>
        <w:lastRenderedPageBreak/>
        <w:t>Участие банков в СБП по замыслу ЦБ должно быть платным. После интенсивно-</w:t>
      </w:r>
    </w:p>
    <w:p w14:paraId="1BE334F1" w14:textId="77777777" w:rsidR="008A52FD" w:rsidRDefault="008A52FD" w:rsidP="008A52FD">
      <w:r>
        <w:t xml:space="preserve">го обмена мнениями с государственными и коммерческими банками ЦБ с 1 </w:t>
      </w:r>
      <w:proofErr w:type="spellStart"/>
      <w:r>
        <w:t>янва</w:t>
      </w:r>
      <w:proofErr w:type="spellEnd"/>
      <w:r>
        <w:t>-</w:t>
      </w:r>
    </w:p>
    <w:p w14:paraId="7672B77F" w14:textId="77777777" w:rsidR="008A52FD" w:rsidRDefault="008A52FD" w:rsidP="008A52FD">
      <w:proofErr w:type="spellStart"/>
      <w:r>
        <w:t>ря</w:t>
      </w:r>
      <w:proofErr w:type="spellEnd"/>
      <w:r>
        <w:t xml:space="preserve"> 2020 г. установил тарифы на услуги в сервисе быстрых платежей. При этом</w:t>
      </w:r>
    </w:p>
    <w:p w14:paraId="29F67AF3" w14:textId="77777777" w:rsidR="008A52FD" w:rsidRDefault="008A52FD" w:rsidP="008A52FD">
      <w:r>
        <w:t>участниками мгновенных платежей выступают физические лица, осуществляющие</w:t>
      </w:r>
    </w:p>
    <w:p w14:paraId="6FD780D6" w14:textId="77777777" w:rsidR="008A52FD" w:rsidRDefault="008A52FD" w:rsidP="008A52FD">
      <w:r>
        <w:t>платежи в пользу других физических лиц, а также физические лица, оплачивающие</w:t>
      </w:r>
    </w:p>
    <w:p w14:paraId="3976734D" w14:textId="77777777" w:rsidR="008A52FD" w:rsidRDefault="008A52FD" w:rsidP="008A52FD">
      <w:r>
        <w:t>товары и услуги юридических лиц. Тарифный план имеет 6-уровневую шкалу от</w:t>
      </w:r>
    </w:p>
    <w:p w14:paraId="103217A2" w14:textId="77777777" w:rsidR="008A52FD" w:rsidRDefault="008A52FD" w:rsidP="008A52FD">
      <w:r>
        <w:t>125 руб. до 600 тыс. руб. Тарифы на списание и зачисление денежных средств</w:t>
      </w:r>
    </w:p>
    <w:p w14:paraId="6CC16057" w14:textId="77777777" w:rsidR="008A52FD" w:rsidRDefault="008A52FD" w:rsidP="008A52FD">
      <w:r>
        <w:t>изменяются в пределах от 5 копеек за перевод до 125 руб. и до 3 руб. за перевод</w:t>
      </w:r>
    </w:p>
    <w:p w14:paraId="5199D62D" w14:textId="77777777" w:rsidR="008A52FD" w:rsidRDefault="008A52FD" w:rsidP="008A52FD">
      <w:r>
        <w:t>от 6 тыс. руб. до 600 тыс. руб. соответственно.</w:t>
      </w:r>
    </w:p>
    <w:p w14:paraId="15BA5DD5" w14:textId="77777777" w:rsidR="008A52FD" w:rsidRDefault="008A52FD" w:rsidP="008A52FD">
      <w:r>
        <w:t>Банки отреагировали на тарифы ЦБ неоднозначно. Например, «Тинькофф-банк»</w:t>
      </w:r>
    </w:p>
    <w:p w14:paraId="29AE73EB" w14:textId="77777777" w:rsidR="008A52FD" w:rsidRDefault="008A52FD" w:rsidP="008A52FD">
      <w:r>
        <w:t>и «ФК Открытие» установили нулевые комиссии на переводы, «Русский стандарт» —</w:t>
      </w:r>
    </w:p>
    <w:p w14:paraId="24A1D969" w14:textId="77777777" w:rsidR="008A52FD" w:rsidRDefault="008A52FD" w:rsidP="008A52FD">
      <w:r>
        <w:t>10 руб. безотносительно от суммы перевода. Ряд банков увеличили комиссию для</w:t>
      </w:r>
    </w:p>
    <w:p w14:paraId="701E5F38" w14:textId="77777777" w:rsidR="008A52FD" w:rsidRDefault="008A52FD" w:rsidP="008A52FD">
      <w:r>
        <w:t>клиентов, в 7–10 раз превышающую максимальный тариф ЦБ в 3 руб. Некоторые</w:t>
      </w:r>
    </w:p>
    <w:p w14:paraId="5837CB86" w14:textId="77777777" w:rsidR="008A52FD" w:rsidRDefault="008A52FD" w:rsidP="008A52FD">
      <w:r>
        <w:t>банки находились в режиме ожидания реакции Сбербанка, который теоретически</w:t>
      </w:r>
    </w:p>
    <w:p w14:paraId="6F87A7F9" w14:textId="77777777" w:rsidR="008A52FD" w:rsidRDefault="008A52FD" w:rsidP="008A52FD">
      <w:r>
        <w:t>должен подключиться к СБП в 2020 г. Клиенты Сбербанка — это 85 млн россиян —</w:t>
      </w:r>
    </w:p>
    <w:p w14:paraId="41575F64" w14:textId="2130D787" w:rsidR="008A52FD" w:rsidRDefault="008A52FD" w:rsidP="008A52FD">
      <w:r>
        <w:t>почти 60% от всего населения России. Поэтому банк свою клиентуру после подключения к СБП вряд ли потеряет, особенно это касается пожилых людей.</w:t>
      </w:r>
    </w:p>
    <w:p w14:paraId="4FF35831" w14:textId="77777777" w:rsidR="008A52FD" w:rsidRDefault="008A52FD" w:rsidP="008A52FD">
      <w:r>
        <w:t>В целом, учитывая, что большинство банков находятся в процессе подключения</w:t>
      </w:r>
    </w:p>
    <w:p w14:paraId="458B39F9" w14:textId="77777777" w:rsidR="008A52FD" w:rsidRDefault="008A52FD" w:rsidP="008A52FD">
      <w:r>
        <w:t>к СБП, тарифная политика банков будет модифицироваться в сторону понижения</w:t>
      </w:r>
    </w:p>
    <w:p w14:paraId="093BEE10" w14:textId="77777777" w:rsidR="008A52FD" w:rsidRDefault="008A52FD" w:rsidP="008A52FD">
      <w:r>
        <w:t>комиссий. Необходимо принимать во внимание и реакцию клиентов на вводимую</w:t>
      </w:r>
    </w:p>
    <w:p w14:paraId="5B287ECD" w14:textId="77777777" w:rsidR="008A52FD" w:rsidRDefault="008A52FD" w:rsidP="008A52FD">
      <w:r>
        <w:t>банками комиссию. Стоит ли та быстрота и легкость перевода тех денежных средств,</w:t>
      </w:r>
    </w:p>
    <w:p w14:paraId="3B957802" w14:textId="77777777" w:rsidR="008A52FD" w:rsidRDefault="008A52FD" w:rsidP="008A52FD">
      <w:r>
        <w:t>которые взимает банк в качестве комиссии с клиента. Так, Почта-банк при сумме</w:t>
      </w:r>
    </w:p>
    <w:p w14:paraId="7029B007" w14:textId="77777777" w:rsidR="008A52FD" w:rsidRDefault="008A52FD" w:rsidP="008A52FD">
      <w:r>
        <w:t>перевода до 10 тыс. руб. в месяц намеревается брать комиссионные в размере</w:t>
      </w:r>
    </w:p>
    <w:p w14:paraId="018D751A" w14:textId="6B436852" w:rsidR="008A52FD" w:rsidRDefault="008A52FD" w:rsidP="008A52FD">
      <w:r>
        <w:t>35 руб., а если на счет клиента-получателя переводится более 10 тыс. руб. в месяц — 1,2% от суммы перевода. Несложно посчитать, какова будет сумма комиссионных при переводах в несколько сотен тыс. руб.</w:t>
      </w:r>
    </w:p>
    <w:p w14:paraId="2AD2047E" w14:textId="77777777" w:rsidR="008A52FD" w:rsidRDefault="008A52FD" w:rsidP="008A52FD">
      <w:r>
        <w:t>Именно эти обстоятельства: реакция банков на тарифную политику ЦБ, негатив-</w:t>
      </w:r>
    </w:p>
    <w:p w14:paraId="56032965" w14:textId="77777777" w:rsidR="008A52FD" w:rsidRDefault="008A52FD" w:rsidP="008A52FD">
      <w:r>
        <w:t>ная реакция клиентов-физических лиц, а также понимание того, что Сбербанк не</w:t>
      </w:r>
    </w:p>
    <w:p w14:paraId="1083BF68" w14:textId="4585EAB2" w:rsidR="008A52FD" w:rsidRDefault="008A52FD" w:rsidP="008A52FD">
      <w:r>
        <w:t>взимает комиссии по переводу денежных средств с физических лиц в пользу других физических лиц внутри одного региона заставил ЦБ вернуться на исходные</w:t>
      </w:r>
    </w:p>
    <w:p w14:paraId="6675D151" w14:textId="612F640F" w:rsidR="008A52FD" w:rsidRDefault="008A52FD" w:rsidP="008A52FD">
      <w:r>
        <w:t>позиции 2019 г. Так, с 01.04.2020 г. тарифы на услуги ЦБ по списанию и зачислению денежных средств со счетов плательщиков на счета получателей обнулены до</w:t>
      </w:r>
    </w:p>
    <w:p w14:paraId="50EBEF5C" w14:textId="77777777" w:rsidR="008A52FD" w:rsidRDefault="008A52FD" w:rsidP="008A52FD">
      <w:r>
        <w:t>01.07.2022 г. Такое «метание» регулятора из одной крайности в другую нервирует</w:t>
      </w:r>
    </w:p>
    <w:p w14:paraId="7273D0D4" w14:textId="15FA0E8C" w:rsidR="008A52FD" w:rsidRDefault="008A52FD" w:rsidP="008A52FD">
      <w:r>
        <w:lastRenderedPageBreak/>
        <w:t>всех участников денежного рынка (достаточно сказать о реакции банков на предлагаемую ЦБ отмену комиссионных платежей за услуги ЖКХ), свидетельствует</w:t>
      </w:r>
    </w:p>
    <w:p w14:paraId="601F3CB7" w14:textId="77777777" w:rsidR="008A52FD" w:rsidRDefault="008A52FD" w:rsidP="008A52FD">
      <w:r>
        <w:t>о необходимости выработки обоснованной тарифной политики в СБП, которая бы</w:t>
      </w:r>
    </w:p>
    <w:p w14:paraId="2969214F" w14:textId="77777777" w:rsidR="008A52FD" w:rsidRDefault="008A52FD" w:rsidP="008A52FD">
      <w:r>
        <w:t>учитывала интересы ЦБ, банков и клиентов.</w:t>
      </w:r>
    </w:p>
    <w:p w14:paraId="412F8B99" w14:textId="77777777" w:rsidR="008A52FD" w:rsidRDefault="008A52FD" w:rsidP="008A52FD">
      <w:r>
        <w:t>Каждая страна выбирает свой механизм минимизации доли наличных денег</w:t>
      </w:r>
    </w:p>
    <w:p w14:paraId="580B3363" w14:textId="77777777" w:rsidR="008A52FD" w:rsidRDefault="008A52FD" w:rsidP="008A52FD">
      <w:r>
        <w:t>в платежном обороте. Одни страны пытаются достичь этого с использованием</w:t>
      </w:r>
    </w:p>
    <w:p w14:paraId="06638372" w14:textId="4E015B41" w:rsidR="008A52FD" w:rsidRDefault="008A52FD" w:rsidP="008A52FD">
      <w:r>
        <w:t>банковских карт и вводя различные запреты и ограничения по расчетам наличными. В этом направлении идут практически все страны Европы, США,</w:t>
      </w:r>
    </w:p>
    <w:p w14:paraId="32B66835" w14:textId="77777777" w:rsidR="008A52FD" w:rsidRDefault="008A52FD" w:rsidP="008A52FD">
      <w:r>
        <w:t>Канады. Другие страны, например Китай, Япония, Южная Корея и пр. азиатские</w:t>
      </w:r>
    </w:p>
    <w:p w14:paraId="1B7514C1" w14:textId="6FCEBADA" w:rsidR="008A52FD" w:rsidRDefault="008A52FD" w:rsidP="008A52FD">
      <w:r>
        <w:t>страны видят «полное» избавление от наличности на основе использования цифровых технологий на базе QR-кодов. Опыт Китая показывает, что физические лица</w:t>
      </w:r>
    </w:p>
    <w:p w14:paraId="75AA018F" w14:textId="77777777" w:rsidR="008A52FD" w:rsidRDefault="008A52FD" w:rsidP="008A52FD">
      <w:r>
        <w:t>при помощи QR-кода могут провести любой платеж. Достаточно иметь смартфон</w:t>
      </w:r>
    </w:p>
    <w:p w14:paraId="160AB5CD" w14:textId="77777777" w:rsidR="008A52FD" w:rsidRDefault="008A52FD" w:rsidP="008A52FD">
      <w:r>
        <w:t>или мобильный телефон с камерой. Данная технология впервые появилась в 1994 г.</w:t>
      </w:r>
    </w:p>
    <w:p w14:paraId="28D6355B" w14:textId="77777777" w:rsidR="008A52FD" w:rsidRDefault="008A52FD" w:rsidP="008A52FD">
      <w:r>
        <w:t>в Японии и использовалась в достаточно узкой сфере. Однако с появлением смарт-</w:t>
      </w:r>
    </w:p>
    <w:p w14:paraId="2175DE84" w14:textId="6471B49E" w:rsidR="008A52FD" w:rsidRDefault="008A52FD" w:rsidP="008A52FD">
      <w:r>
        <w:t>фонов и планшетов область ее применения распространилась на все сферы экономики и государственного управления. Здесь можно провести аналогию с пере-</w:t>
      </w:r>
    </w:p>
    <w:p w14:paraId="41E628D9" w14:textId="77777777" w:rsidR="008A52FD" w:rsidRDefault="008A52FD" w:rsidP="008A52FD">
      <w:r>
        <w:t>ходом мировой экономики от одного технологического уклада к другому. На одном</w:t>
      </w:r>
    </w:p>
    <w:p w14:paraId="35B9DDD5" w14:textId="77777777" w:rsidR="008A52FD" w:rsidRDefault="008A52FD" w:rsidP="008A52FD">
      <w:r>
        <w:t>технологическом укладе создается инновация, а на последующем происходит ее</w:t>
      </w:r>
    </w:p>
    <w:p w14:paraId="367FF56B" w14:textId="77777777" w:rsidR="008A52FD" w:rsidRDefault="008A52FD" w:rsidP="008A52FD">
      <w:r>
        <w:t>массовое использование.</w:t>
      </w:r>
    </w:p>
    <w:p w14:paraId="65F6D6D2" w14:textId="77777777" w:rsidR="008A52FD" w:rsidRDefault="008A52FD" w:rsidP="008A52FD">
      <w:r>
        <w:t>В отличие от распространенного одномерного штрихкода QR-код относится к двух-</w:t>
      </w:r>
    </w:p>
    <w:p w14:paraId="499C2508" w14:textId="77777777" w:rsidR="008A52FD" w:rsidRDefault="008A52FD" w:rsidP="008A52FD">
      <w:r>
        <w:t>мерному (2D штрихкод) или матричному коду, составленному из черных модулей</w:t>
      </w:r>
    </w:p>
    <w:p w14:paraId="06458F95" w14:textId="77777777" w:rsidR="008A52FD" w:rsidRDefault="008A52FD" w:rsidP="008A52FD">
      <w:r>
        <w:t>в виде узорного квадрата. Он может содержать в 300 раз больше разнообразной</w:t>
      </w:r>
    </w:p>
    <w:p w14:paraId="2231BCD2" w14:textId="038B9B6A" w:rsidR="008A52FD" w:rsidRDefault="008A52FD" w:rsidP="008A52FD">
      <w:r>
        <w:t>информации, чем одномерный штрихкод, которая считывается при помощи мобильного телефона. Уже сегодня QR-коды используются повсеместно. Многие компании</w:t>
      </w:r>
    </w:p>
    <w:p w14:paraId="5D900A73" w14:textId="33735590" w:rsidR="008A52FD" w:rsidRDefault="008A52FD" w:rsidP="008A52FD">
      <w:r>
        <w:t>и практически все государственные учреждения используют QR-коды в своих квитанциях. Они печатаются на любом изделии, визитках, пригласительных билетах,</w:t>
      </w:r>
    </w:p>
    <w:p w14:paraId="79EDD68F" w14:textId="77777777" w:rsidR="008A52FD" w:rsidRDefault="008A52FD" w:rsidP="008A52FD">
      <w:r>
        <w:t>одежде. Обязательным атрибутом бытовой техники является QR-код, в котором</w:t>
      </w:r>
    </w:p>
    <w:p w14:paraId="0E8432DA" w14:textId="07433359" w:rsidR="008A52FD" w:rsidRDefault="008A52FD" w:rsidP="008A52FD">
      <w:r>
        <w:t>содержится инструкция по эксплуатации прибора, адреса сервисных центров, информация о компании и другая полезная информация. Все современные рекламные</w:t>
      </w:r>
    </w:p>
    <w:p w14:paraId="009F854E" w14:textId="77777777" w:rsidR="008A52FD" w:rsidRDefault="008A52FD" w:rsidP="008A52FD">
      <w:r>
        <w:t>баннеры содержат QR-код, в котором дается исчерпывающая информация о про-</w:t>
      </w:r>
    </w:p>
    <w:p w14:paraId="02C9A5FB" w14:textId="77777777" w:rsidR="008A52FD" w:rsidRDefault="008A52FD" w:rsidP="008A52FD">
      <w:r>
        <w:t>ведении той или иной рекламной акции.</w:t>
      </w:r>
    </w:p>
    <w:p w14:paraId="0CF13AD8" w14:textId="77777777" w:rsidR="008A52FD" w:rsidRDefault="008A52FD" w:rsidP="008A52FD">
      <w:r>
        <w:t>Кассовый чек любого супермаркета, содержание которого (кроме суммы оплаты</w:t>
      </w:r>
    </w:p>
    <w:p w14:paraId="1D6B3956" w14:textId="77777777" w:rsidR="008A52FD" w:rsidRDefault="008A52FD" w:rsidP="008A52FD">
      <w:r>
        <w:t>товара) вряд ли волновало покупателя, содержит подробную информацию о том, где</w:t>
      </w:r>
    </w:p>
    <w:p w14:paraId="358360AC" w14:textId="77777777" w:rsidR="008A52FD" w:rsidRDefault="008A52FD" w:rsidP="008A52FD">
      <w:r>
        <w:t>и когда совершена покупка товара. Эта норма зафиксирована ФЗ-54 в статье 4, п. 1.</w:t>
      </w:r>
    </w:p>
    <w:p w14:paraId="0C206B59" w14:textId="77777777" w:rsidR="008A52FD" w:rsidRDefault="008A52FD" w:rsidP="008A52FD">
      <w:r>
        <w:t>В нем указывается, что ККТ должна «обеспечивать возможность печати на кассовом</w:t>
      </w:r>
    </w:p>
    <w:p w14:paraId="52C2E609" w14:textId="77777777" w:rsidR="008A52FD" w:rsidRDefault="008A52FD" w:rsidP="008A52FD">
      <w:r>
        <w:lastRenderedPageBreak/>
        <w:t>чеке (бланке строгой отчетности) двухмерного штрихового кода (QR-код размером</w:t>
      </w:r>
    </w:p>
    <w:p w14:paraId="19FFC3A9" w14:textId="77777777" w:rsidR="008A52FD" w:rsidRDefault="008A52FD" w:rsidP="008A52FD">
      <w:r>
        <w:t>не менее 20 на 20 мм), содержащего в кодированном виде реквизиты проверки</w:t>
      </w:r>
    </w:p>
    <w:p w14:paraId="0401DC73" w14:textId="77777777" w:rsidR="008A52FD" w:rsidRDefault="008A52FD" w:rsidP="008A52FD">
      <w:r>
        <w:t>кассового чека или бланка строгой отчетности (дата и время осуществления рас-</w:t>
      </w:r>
    </w:p>
    <w:p w14:paraId="5672E824" w14:textId="77777777" w:rsidR="008A52FD" w:rsidRDefault="008A52FD" w:rsidP="008A52FD">
      <w:r>
        <w:t>чета, порядковый номер фискального документа, признак расчета, сумма расчета,</w:t>
      </w:r>
    </w:p>
    <w:p w14:paraId="1140880B" w14:textId="77777777" w:rsidR="008A52FD" w:rsidRDefault="008A52FD" w:rsidP="008A52FD">
      <w:r>
        <w:t>заводской номер фискального накопителя, фискальный признак документа) в от-</w:t>
      </w:r>
    </w:p>
    <w:p w14:paraId="73AFD51A" w14:textId="3B013C55" w:rsidR="008A52FD" w:rsidRDefault="008A52FD" w:rsidP="008A52FD">
      <w:r>
        <w:t>дельной выделенной области кассового чека или бланка строгой отчетности»</w:t>
      </w:r>
      <w:r w:rsidR="00727CC2">
        <w:t>.</w:t>
      </w:r>
    </w:p>
    <w:p w14:paraId="3B8F2EBF" w14:textId="77777777" w:rsidR="008A52FD" w:rsidRDefault="008A52FD" w:rsidP="008A52FD">
      <w:r>
        <w:t>Таким образом можно считать, что QR-коды становятся непременным атрибутом</w:t>
      </w:r>
    </w:p>
    <w:p w14:paraId="7F01293A" w14:textId="37704CC5" w:rsidR="008A52FD" w:rsidRDefault="008A52FD" w:rsidP="008A52FD">
      <w:r>
        <w:t>повседневной жизни государства, банков, компаний и населения.</w:t>
      </w:r>
    </w:p>
    <w:p w14:paraId="6A97A016" w14:textId="77777777" w:rsidR="008A52FD" w:rsidRDefault="008A52FD" w:rsidP="008A52FD">
      <w:r>
        <w:t>В России технология QR-кодов запускается через СБП и в настоящее время</w:t>
      </w:r>
    </w:p>
    <w:p w14:paraId="55E55C4F" w14:textId="77777777" w:rsidR="008A52FD" w:rsidRDefault="008A52FD" w:rsidP="008A52FD">
      <w:r>
        <w:t>проходит тестирование в ряде банков и торговых точек. На 01.03.2020 г. в СБП из</w:t>
      </w:r>
    </w:p>
    <w:p w14:paraId="08D5B951" w14:textId="6475C006" w:rsidR="008A52FD" w:rsidRDefault="008A52FD" w:rsidP="008A52FD">
      <w:r>
        <w:t>47 банков QR-коды используют девять банков, в том числе такие системно значимые банки, как ПАО Сбербанк, ВТБ, ПАО Банк «ФК Открытие» и ПАО «Промсвязь-</w:t>
      </w:r>
    </w:p>
    <w:p w14:paraId="0A32FD98" w14:textId="77777777" w:rsidR="008A52FD" w:rsidRDefault="008A52FD" w:rsidP="008A52FD">
      <w:r>
        <w:t>банк».</w:t>
      </w:r>
    </w:p>
    <w:p w14:paraId="6137674A" w14:textId="77777777" w:rsidR="008A52FD" w:rsidRDefault="008A52FD" w:rsidP="008A52FD">
      <w:r>
        <w:t>В чем состоят преимущества QR-платежей.</w:t>
      </w:r>
    </w:p>
    <w:p w14:paraId="17EE1863" w14:textId="0A3000F0" w:rsidR="008A52FD" w:rsidRDefault="008A52FD" w:rsidP="008A52FD">
      <w:r>
        <w:t>1. Более дешевый способ оплаты по сравнению с банковскими картами. Комиссия в СБП, которую розничные сети должны платить за каждый платеж с помощью</w:t>
      </w:r>
    </w:p>
    <w:p w14:paraId="0511B2BC" w14:textId="261EBDA7" w:rsidR="008A52FD" w:rsidRDefault="008A52FD" w:rsidP="008A52FD">
      <w:r>
        <w:t>QR-кодов, относительно низкая. Банк России намеревается установить максимальную тарифную планку в 0,4%. Сбербанк на своем сайте рекламирует диапазон</w:t>
      </w:r>
    </w:p>
    <w:p w14:paraId="194DD524" w14:textId="0D1F9400" w:rsidR="008A52FD" w:rsidRDefault="008A52FD" w:rsidP="008A52FD">
      <w:r>
        <w:t>изменения комиссий в зависимости от вида деятельности (хотя сам вид деятельности определен достаточно приблизительно). Так, при оплате госуслуг, пассажирских перевозок, аптек, больниц и других социальных услуг комиссия должна составлять 0,6%, для крупных покупок (недвижимость, автомобили) — 1,0%, для</w:t>
      </w:r>
      <w:r w:rsidR="00727CC2">
        <w:t xml:space="preserve"> </w:t>
      </w:r>
      <w:r>
        <w:t>других сфер деятельности — 1,5%. Не исключено, что при подключении Сбербанка к СБП и смене собственника эти тарифы претерпят изменение.</w:t>
      </w:r>
    </w:p>
    <w:p w14:paraId="59F69161" w14:textId="77777777" w:rsidR="008A52FD" w:rsidRDefault="008A52FD" w:rsidP="008A52FD">
      <w:r>
        <w:t>2. Ставка тарифа не зависит от оборота, а только от вида деятельности. Так,</w:t>
      </w:r>
    </w:p>
    <w:p w14:paraId="074DF2C4" w14:textId="3DD688FA" w:rsidR="008A52FD" w:rsidRDefault="008A52FD" w:rsidP="008A52FD">
      <w:r>
        <w:t>средние ставки на торговый и мобильный эквайринг изменяются в пределах от 1,5</w:t>
      </w:r>
      <w:r w:rsidR="00727CC2">
        <w:t xml:space="preserve"> </w:t>
      </w:r>
      <w:r>
        <w:t>до 2,3%, а на интернет-эквайринг в пределах 2–3% от ежемесячного оборота. Преимущества от платежей на основе QR-кода почувствует малый бизнес,</w:t>
      </w:r>
      <w:r w:rsidR="00727CC2">
        <w:t xml:space="preserve"> </w:t>
      </w:r>
      <w:r>
        <w:t>прежде всего, микробизнес, для которого эквайринг — слишком дорогое удовольствие. Нет необходимости в приобретении дорогостоящего оборудования. Например,</w:t>
      </w:r>
      <w:r w:rsidR="00727CC2">
        <w:t xml:space="preserve"> </w:t>
      </w:r>
      <w:r>
        <w:t>только терминал обойдется предпринимателю в 10–25 тыс. руб., а аренда до 2000 руб.</w:t>
      </w:r>
      <w:r w:rsidR="00727CC2">
        <w:t xml:space="preserve"> </w:t>
      </w:r>
      <w:r>
        <w:t>в месяц</w:t>
      </w:r>
      <w:r w:rsidR="00727CC2">
        <w:t>.</w:t>
      </w:r>
    </w:p>
    <w:p w14:paraId="5466F7BC" w14:textId="77777777" w:rsidR="008A52FD" w:rsidRDefault="008A52FD" w:rsidP="008A52FD">
      <w:r>
        <w:t>3. Возможность оплачивать покупки по безналичному расчету в местах, где</w:t>
      </w:r>
    </w:p>
    <w:p w14:paraId="20E81AB6" w14:textId="554B1E4E" w:rsidR="008A52FD" w:rsidRDefault="008A52FD" w:rsidP="008A52FD">
      <w:r>
        <w:t>практически отсутствует эквайринг, например, в садоводствах, мелких или труднодоступных сельских населенных пунктах.</w:t>
      </w:r>
    </w:p>
    <w:p w14:paraId="03556D9F" w14:textId="77777777" w:rsidR="008A52FD" w:rsidRDefault="008A52FD" w:rsidP="008A52FD">
      <w:r>
        <w:t>4. QR-код, в определенном смысле, может стать альтернативой банковской</w:t>
      </w:r>
    </w:p>
    <w:p w14:paraId="4A3BA21F" w14:textId="499E7593" w:rsidR="008A52FD" w:rsidRDefault="008A52FD" w:rsidP="008A52FD">
      <w:r>
        <w:t>карте. В данном случае при расчетах за покупки в ней просто не будет необходимости. Следовательно, при прочих равных условиях, повысится безопасность платежей.</w:t>
      </w:r>
    </w:p>
    <w:p w14:paraId="6CC75CEB" w14:textId="77777777" w:rsidR="008A52FD" w:rsidRDefault="008A52FD" w:rsidP="008A52FD">
      <w:r>
        <w:t>Не менее существенным инструментом в позитивном давлении на совокупный</w:t>
      </w:r>
    </w:p>
    <w:p w14:paraId="3744A586" w14:textId="77777777" w:rsidR="008A52FD" w:rsidRDefault="008A52FD" w:rsidP="008A52FD">
      <w:r>
        <w:lastRenderedPageBreak/>
        <w:t>денежный оборот, в том числе незаконный налично-денежный оборот, является</w:t>
      </w:r>
    </w:p>
    <w:p w14:paraId="04532353" w14:textId="381DFFC4" w:rsidR="008A52FD" w:rsidRDefault="008A52FD" w:rsidP="008A52FD">
      <w:r>
        <w:t>модифицированный ФЗ-54 «О применении контрольно-кассовой техники». Потребовалось не менее пяти лет на создание нового механизма расчетов с применением</w:t>
      </w:r>
    </w:p>
    <w:p w14:paraId="047ED4A3" w14:textId="77777777" w:rsidR="008A52FD" w:rsidRDefault="008A52FD" w:rsidP="008A52FD">
      <w:r>
        <w:t>онлайн-касс с фискальным накопителем, который хранит информацию о купле-про-</w:t>
      </w:r>
    </w:p>
    <w:p w14:paraId="10B02E82" w14:textId="77777777" w:rsidR="008A52FD" w:rsidRDefault="008A52FD" w:rsidP="008A52FD">
      <w:r>
        <w:t>даже в зашифрованном виде и подключен к сети Интернет. При этом записанная</w:t>
      </w:r>
    </w:p>
    <w:p w14:paraId="51F4FB08" w14:textId="77777777" w:rsidR="008A52FD" w:rsidRDefault="008A52FD" w:rsidP="008A52FD">
      <w:r>
        <w:t>информация о проведенных кассовых расчетах передается в Федеральную налоговую</w:t>
      </w:r>
    </w:p>
    <w:p w14:paraId="3E4F3886" w14:textId="77777777" w:rsidR="008A52FD" w:rsidRDefault="008A52FD" w:rsidP="008A52FD">
      <w:r>
        <w:t>службу через операторов фискальных данных. Последние отправляют электронные</w:t>
      </w:r>
    </w:p>
    <w:p w14:paraId="003845A0" w14:textId="77777777" w:rsidR="008A52FD" w:rsidRDefault="008A52FD" w:rsidP="008A52FD">
      <w:r>
        <w:t>чеки покупателям.</w:t>
      </w:r>
    </w:p>
    <w:p w14:paraId="09D3AF8B" w14:textId="77777777" w:rsidR="008A52FD" w:rsidRDefault="008A52FD" w:rsidP="008A52FD">
      <w:r>
        <w:t>Временной период кассовой реформы не малый, минимум 5 лет (2017–2021 гг.).</w:t>
      </w:r>
    </w:p>
    <w:p w14:paraId="1902259E" w14:textId="77777777" w:rsidR="008A52FD" w:rsidRDefault="008A52FD" w:rsidP="008A52FD">
      <w:r>
        <w:t>За этот период практически весь бизнес и индивидуальные предприниматели, за</w:t>
      </w:r>
    </w:p>
    <w:p w14:paraId="3062D70C" w14:textId="418730BD" w:rsidR="008A52FD" w:rsidRDefault="008A52FD" w:rsidP="008A52FD">
      <w:r>
        <w:t>некоторым относительно большим исключением, должны установить онлайн-кассы. Предпринимателям, которые уклоняются от применения онлайн-касс,</w:t>
      </w:r>
    </w:p>
    <w:p w14:paraId="5AE0C103" w14:textId="77777777" w:rsidR="008A52FD" w:rsidRDefault="008A52FD" w:rsidP="008A52FD">
      <w:r>
        <w:t>грозят огромные штрафы вплоть до запрещения работы на три месяца. В конце</w:t>
      </w:r>
    </w:p>
    <w:p w14:paraId="4ABD7D9C" w14:textId="6668B6AB" w:rsidR="008A52FD" w:rsidRDefault="008A52FD" w:rsidP="008A52FD">
      <w:r>
        <w:t>концов, предпринимателям придется работать по правилам государства. В результате государство станет контролировать денежные потоки между продавцами и покупателями, которые станут в максимальной степени прозрачными, а серые схемы</w:t>
      </w:r>
    </w:p>
    <w:p w14:paraId="628896D9" w14:textId="5F70F04F" w:rsidR="008A52FD" w:rsidRDefault="008A52FD" w:rsidP="008A52FD">
      <w:r>
        <w:t>расчетов сведутся к минимуму.</w:t>
      </w:r>
    </w:p>
    <w:p w14:paraId="2D0FE01F" w14:textId="77777777" w:rsidR="008A52FD" w:rsidRDefault="008A52FD" w:rsidP="008A52FD">
      <w:r>
        <w:t>Конечно, помимо электронных платежей, компания может использовать любой</w:t>
      </w:r>
    </w:p>
    <w:p w14:paraId="255D544A" w14:textId="14A19EF7" w:rsidR="008A52FD" w:rsidRDefault="008A52FD" w:rsidP="008A52FD">
      <w:r>
        <w:t>способ перевода денежных средств на основе безналичных расчетов. В соответствии с российским законодательством к таким формам безналичных расчетов</w:t>
      </w:r>
      <w:r w:rsidR="00727CC2">
        <w:t xml:space="preserve"> </w:t>
      </w:r>
      <w:r>
        <w:t>относятся:</w:t>
      </w:r>
    </w:p>
    <w:p w14:paraId="08775E19" w14:textId="77777777" w:rsidR="008A52FD" w:rsidRDefault="008A52FD" w:rsidP="008A52FD">
      <w:r>
        <w:t>• расчеты платежными поручениями;</w:t>
      </w:r>
    </w:p>
    <w:p w14:paraId="666195EF" w14:textId="77777777" w:rsidR="008A52FD" w:rsidRDefault="008A52FD" w:rsidP="008A52FD">
      <w:r>
        <w:t>• расчеты по аккредитиву;</w:t>
      </w:r>
    </w:p>
    <w:p w14:paraId="48C1DC26" w14:textId="77777777" w:rsidR="008A52FD" w:rsidRDefault="008A52FD" w:rsidP="008A52FD">
      <w:r>
        <w:t>• расчеты кассовыми поручениями;</w:t>
      </w:r>
    </w:p>
    <w:p w14:paraId="50276DFA" w14:textId="77777777" w:rsidR="008A52FD" w:rsidRDefault="008A52FD" w:rsidP="008A52FD">
      <w:r>
        <w:t>• расчеты чеками;</w:t>
      </w:r>
    </w:p>
    <w:p w14:paraId="13B2F74D" w14:textId="77777777" w:rsidR="008A52FD" w:rsidRDefault="008A52FD" w:rsidP="008A52FD">
      <w:r>
        <w:t>• расчеты в форме перевода денежных средств по требованию получателя средств</w:t>
      </w:r>
    </w:p>
    <w:p w14:paraId="53C5F287" w14:textId="175C196D" w:rsidR="008A52FD" w:rsidRDefault="008A52FD" w:rsidP="008A52FD">
      <w:r>
        <w:t>(прямое дебетование).</w:t>
      </w:r>
    </w:p>
    <w:p w14:paraId="6BF60FAA" w14:textId="77777777" w:rsidR="008A52FD" w:rsidRDefault="008A52FD" w:rsidP="008A52FD">
      <w:r>
        <w:t>Однако, как отмечает ряд экспертов, названные формы безналичных расчетов</w:t>
      </w:r>
    </w:p>
    <w:p w14:paraId="59C3D8CE" w14:textId="77777777" w:rsidR="008A52FD" w:rsidRDefault="008A52FD" w:rsidP="008A52FD">
      <w:r>
        <w:t>не лишены ряда недостатков: сложный процесс документооборота, комиссионные</w:t>
      </w:r>
    </w:p>
    <w:p w14:paraId="302DB32D" w14:textId="415EB902" w:rsidR="008A52FD" w:rsidRDefault="008A52FD" w:rsidP="008A52FD">
      <w:r>
        <w:t>платежи, оплачиваемые покупателем, замедление оборачиваемости средств продавца в результате разрыва во времени передачи в банк документов, отгрузкой</w:t>
      </w:r>
    </w:p>
    <w:p w14:paraId="698B5B04" w14:textId="2CAF6DC5" w:rsidR="008A52FD" w:rsidRDefault="008A52FD" w:rsidP="008A52FD">
      <w:r>
        <w:t>товара и получением платежа, определенных рисков получателя платежа, связанного с неустойчивым финансовым положением покупателя (по факту отгрузки на</w:t>
      </w:r>
    </w:p>
    <w:p w14:paraId="17ED77A6" w14:textId="10827477" w:rsidR="008A52FD" w:rsidRDefault="008A52FD" w:rsidP="008A52FD">
      <w:r>
        <w:t>счетах покупателя может не оказаться необходимых денежных средств). В конечном итоге предприятие выбирает ту форму безналичных расчетов,</w:t>
      </w:r>
    </w:p>
    <w:p w14:paraId="0C13D11B" w14:textId="77777777" w:rsidR="008A52FD" w:rsidRDefault="008A52FD" w:rsidP="008A52FD">
      <w:r>
        <w:t>которая эффективно отражается на его производственной деятельности.</w:t>
      </w:r>
    </w:p>
    <w:p w14:paraId="2FE23E22" w14:textId="4C415B88" w:rsidR="008A52FD" w:rsidRDefault="008A52FD" w:rsidP="008A52FD">
      <w:r>
        <w:lastRenderedPageBreak/>
        <w:t>Развитие СБП и, в частности, платформы В2В (переводы/платежи между юридическими лицами и индивидуальными предпринимателями) ускорит процесс осознанного перехода предприятий на систему мгновенных платежей. Простота и высокая скорость взаиморасчетов непосредственно влияют на прибыль и рентабельность производства.</w:t>
      </w:r>
    </w:p>
    <w:p w14:paraId="15766875" w14:textId="77777777" w:rsidR="008A52FD" w:rsidRDefault="008A52FD" w:rsidP="008A52FD">
      <w:r>
        <w:t>Тенденции развития мировой платежной системы показывают стремление</w:t>
      </w:r>
    </w:p>
    <w:p w14:paraId="7A921CA1" w14:textId="77777777" w:rsidR="008A52FD" w:rsidRDefault="008A52FD" w:rsidP="008A52FD">
      <w:r>
        <w:t>многих стран к ограничению налично-денежного оборота. Однако вряд ли на-</w:t>
      </w:r>
    </w:p>
    <w:p w14:paraId="772D120C" w14:textId="6747FD21" w:rsidR="008A52FD" w:rsidRDefault="008A52FD" w:rsidP="008A52FD">
      <w:r>
        <w:t>личные деньги в ближайшее время превратятся в пережиток прошлого или исчезнут в качестве законного средства платежа. Психологически фетиш бумажных</w:t>
      </w:r>
    </w:p>
    <w:p w14:paraId="171A5A16" w14:textId="77777777" w:rsidR="008A52FD" w:rsidRDefault="008A52FD" w:rsidP="008A52FD">
      <w:r>
        <w:t>денег настолько силен, что потребуется, по крайней мере, поколение, чтобы</w:t>
      </w:r>
    </w:p>
    <w:p w14:paraId="0FCE048B" w14:textId="175E7750" w:rsidR="008A52FD" w:rsidRDefault="008A52FD" w:rsidP="008A52FD">
      <w:r>
        <w:t>перейти к принципиально новой модели денежных расчетов — к модели безналичного государства.</w:t>
      </w:r>
    </w:p>
    <w:p w14:paraId="6D90F9B9" w14:textId="77777777" w:rsidR="008A52FD" w:rsidRDefault="008A52FD" w:rsidP="008A52FD">
      <w:r>
        <w:t>Тем не менее уже сегодня отчетливо просматриваются две тенденции:</w:t>
      </w:r>
    </w:p>
    <w:p w14:paraId="6DC91502" w14:textId="77777777" w:rsidR="008A52FD" w:rsidRDefault="008A52FD" w:rsidP="008A52FD">
      <w:r>
        <w:t>1. Цифровая экономика наступает на преступность в широком смысле слова, от</w:t>
      </w:r>
    </w:p>
    <w:p w14:paraId="5637CFA8" w14:textId="77777777" w:rsidR="008A52FD" w:rsidRDefault="008A52FD" w:rsidP="008A52FD">
      <w:r>
        <w:t>незаконной обналички до коррупции.</w:t>
      </w:r>
    </w:p>
    <w:p w14:paraId="75DCD6C8" w14:textId="7C514989" w:rsidR="008A52FD" w:rsidRDefault="008A52FD" w:rsidP="008A52FD">
      <w:r>
        <w:t>2. Изменение психологии бизнеса и населения в том, что цифровизация банковской системы и экономики в целом предоставляет потребителям неоспоримые</w:t>
      </w:r>
    </w:p>
    <w:p w14:paraId="3428A939" w14:textId="77777777" w:rsidR="008A52FD" w:rsidRDefault="008A52FD" w:rsidP="008A52FD">
      <w:r>
        <w:t>преимущества в производственной деятельности и повседневной жизни в режиме</w:t>
      </w:r>
    </w:p>
    <w:p w14:paraId="16F0BF35" w14:textId="77777777" w:rsidR="008A52FD" w:rsidRDefault="008A52FD" w:rsidP="008A52FD">
      <w:r>
        <w:t>365/24/7. И здесь главное не только в удобстве и простоте переводов денежных</w:t>
      </w:r>
    </w:p>
    <w:p w14:paraId="2CE42361" w14:textId="557F094D" w:rsidR="008A52FD" w:rsidRDefault="008A52FD" w:rsidP="008A52FD">
      <w:r>
        <w:t>средств, но и в скорости и безопасности расчетов.</w:t>
      </w:r>
    </w:p>
    <w:p w14:paraId="0594A49F" w14:textId="77777777" w:rsidR="00727CC2" w:rsidRDefault="00727CC2" w:rsidP="008A52FD"/>
    <w:p w14:paraId="472E12E2" w14:textId="77777777" w:rsidR="008A52FD" w:rsidRDefault="008A52FD" w:rsidP="008A52FD">
      <w:r>
        <w:t>Литература</w:t>
      </w:r>
    </w:p>
    <w:p w14:paraId="4D974F5A" w14:textId="77777777" w:rsidR="008A52FD" w:rsidRDefault="008A52FD" w:rsidP="008A52FD">
      <w:r>
        <w:t xml:space="preserve">1. </w:t>
      </w:r>
      <w:proofErr w:type="spellStart"/>
      <w:r>
        <w:t>Аббасов</w:t>
      </w:r>
      <w:proofErr w:type="spellEnd"/>
      <w:r>
        <w:t xml:space="preserve"> А. М., Мамедов З. Ф., Алиев С. А. Цифровизация банковского сектора: новые</w:t>
      </w:r>
    </w:p>
    <w:p w14:paraId="40CC1513" w14:textId="77777777" w:rsidR="008A52FD" w:rsidRDefault="008A52FD" w:rsidP="008A52FD">
      <w:r>
        <w:t>вызовы и перспективы // Экономика и управление. 2019. № 6 (164). С. 81–89.</w:t>
      </w:r>
    </w:p>
    <w:p w14:paraId="70514A86" w14:textId="77777777" w:rsidR="008A52FD" w:rsidRDefault="008A52FD" w:rsidP="008A52FD">
      <w:r>
        <w:t xml:space="preserve">2. Абрамов В. Л., </w:t>
      </w:r>
      <w:proofErr w:type="spellStart"/>
      <w:r>
        <w:t>Гречкин</w:t>
      </w:r>
      <w:proofErr w:type="spellEnd"/>
      <w:r>
        <w:t xml:space="preserve"> Н. В. Противодействие отмыванию денег в Российской экономике //</w:t>
      </w:r>
    </w:p>
    <w:p w14:paraId="79A4E199" w14:textId="77777777" w:rsidR="008A52FD" w:rsidRDefault="008A52FD" w:rsidP="008A52FD">
      <w:r>
        <w:t>Финансовая жизнь. 2019. № 3. С. 15–19.</w:t>
      </w:r>
    </w:p>
    <w:p w14:paraId="6922A550" w14:textId="08067BEA" w:rsidR="008A52FD" w:rsidRDefault="008A52FD" w:rsidP="008A52FD">
      <w:r>
        <w:t xml:space="preserve">3. </w:t>
      </w:r>
      <w:proofErr w:type="spellStart"/>
      <w:r>
        <w:t>Авяган</w:t>
      </w:r>
      <w:proofErr w:type="spellEnd"/>
      <w:r>
        <w:t xml:space="preserve"> Ю. Г., </w:t>
      </w:r>
      <w:proofErr w:type="spellStart"/>
      <w:r>
        <w:t>Диянова</w:t>
      </w:r>
      <w:proofErr w:type="spellEnd"/>
      <w:r>
        <w:t xml:space="preserve"> С. Н., </w:t>
      </w:r>
      <w:proofErr w:type="spellStart"/>
      <w:r>
        <w:t>Авяган</w:t>
      </w:r>
      <w:proofErr w:type="spellEnd"/>
      <w:r>
        <w:t xml:space="preserve"> Э. Ю. Применение новой техники и технологий в торговле // Вестник ИМСИТ. 2016. № 1 (65). С. 45–46.</w:t>
      </w:r>
    </w:p>
    <w:p w14:paraId="712CEE30" w14:textId="77777777" w:rsidR="008A52FD" w:rsidRDefault="008A52FD" w:rsidP="008A52FD">
      <w:r>
        <w:t>4. Акимова Е. В. Нюансы безналичных и наличных расчетов // Справочник экономиста. 2018.</w:t>
      </w:r>
    </w:p>
    <w:p w14:paraId="63BA9881" w14:textId="77777777" w:rsidR="008A52FD" w:rsidRDefault="008A52FD" w:rsidP="008A52FD">
      <w:r>
        <w:t>№ 6. С. 31–34.</w:t>
      </w:r>
    </w:p>
    <w:p w14:paraId="34F59299" w14:textId="0D6EB3DA" w:rsidR="008A52FD" w:rsidRDefault="008A52FD" w:rsidP="008A52FD">
      <w:r>
        <w:t>5. Борисов А. В., Рындина И. В. Банковские пластиковые карты в России: проблемы и перспективы развития // Финансы и кредит. 2019. Т. 25. № 12 (792). С. 2786–2803.</w:t>
      </w:r>
    </w:p>
    <w:p w14:paraId="140C8742" w14:textId="5BF77E4F" w:rsidR="008A52FD" w:rsidRDefault="008A52FD" w:rsidP="008A52FD">
      <w:r>
        <w:t>6. Глебова К. А. Эквайринг как элемент системы управления финансовыми потоками в условиях цифровой экономики // Актуальные вопросы современной экономики. 2020. № 2.</w:t>
      </w:r>
    </w:p>
    <w:p w14:paraId="3FADA41A" w14:textId="77777777" w:rsidR="008A52FD" w:rsidRDefault="008A52FD" w:rsidP="008A52FD">
      <w:r>
        <w:t>С. 133–137.</w:t>
      </w:r>
    </w:p>
    <w:p w14:paraId="037D4AF9" w14:textId="77777777" w:rsidR="008A52FD" w:rsidRDefault="008A52FD" w:rsidP="008A52FD">
      <w:r>
        <w:t xml:space="preserve">7. Зайцев В. Б. О безналичном обороте и генезисе платежной системы // Банковские </w:t>
      </w:r>
      <w:proofErr w:type="spellStart"/>
      <w:r>
        <w:t>услу</w:t>
      </w:r>
      <w:proofErr w:type="spellEnd"/>
      <w:r>
        <w:t>-</w:t>
      </w:r>
    </w:p>
    <w:p w14:paraId="78B1D78B" w14:textId="77777777" w:rsidR="008A52FD" w:rsidRDefault="008A52FD" w:rsidP="008A52FD">
      <w:proofErr w:type="spellStart"/>
      <w:r>
        <w:lastRenderedPageBreak/>
        <w:t>ги</w:t>
      </w:r>
      <w:proofErr w:type="spellEnd"/>
      <w:r>
        <w:t>. 2019. № 12. С. 13–18.</w:t>
      </w:r>
    </w:p>
    <w:p w14:paraId="59A6EC53" w14:textId="77777777" w:rsidR="008A52FD" w:rsidRDefault="008A52FD" w:rsidP="008A52FD">
      <w:r>
        <w:t xml:space="preserve">8. Зверев А. В., </w:t>
      </w:r>
      <w:proofErr w:type="spellStart"/>
      <w:r>
        <w:t>Горыня</w:t>
      </w:r>
      <w:proofErr w:type="spellEnd"/>
      <w:r>
        <w:t xml:space="preserve"> Н. В. Платежные системы с использованием пластиковых карт //</w:t>
      </w:r>
    </w:p>
    <w:p w14:paraId="73C51DAA" w14:textId="77777777" w:rsidR="008A52FD" w:rsidRDefault="008A52FD" w:rsidP="008A52FD">
      <w:r>
        <w:t>Экономика. Социология. Право. 2018. № 4 (12). С. 34–39.</w:t>
      </w:r>
    </w:p>
    <w:p w14:paraId="3E5F7CE7" w14:textId="6AF90A6D" w:rsidR="008A52FD" w:rsidRDefault="008A52FD" w:rsidP="008A52FD">
      <w:r>
        <w:t>9. Карловская Е. А., Демиденко О. В. Цифровизация экономики как один из способов повышения эффективности контроля с помощью онлайн-касс //Наука и бизнес: пути развития.</w:t>
      </w:r>
    </w:p>
    <w:p w14:paraId="70478973" w14:textId="77777777" w:rsidR="008A52FD" w:rsidRDefault="008A52FD" w:rsidP="008A52FD">
      <w:r>
        <w:t>2019. № 4. С. 185–188.</w:t>
      </w:r>
    </w:p>
    <w:p w14:paraId="0370F153" w14:textId="77777777" w:rsidR="008A52FD" w:rsidRDefault="008A52FD" w:rsidP="008A52FD">
      <w:r>
        <w:t xml:space="preserve">10. Карякина И. Е., </w:t>
      </w:r>
      <w:proofErr w:type="spellStart"/>
      <w:r>
        <w:t>Тян</w:t>
      </w:r>
      <w:proofErr w:type="spellEnd"/>
      <w:r>
        <w:t xml:space="preserve"> Е. М. Анализ современного состояния российского рынка платежных</w:t>
      </w:r>
    </w:p>
    <w:p w14:paraId="1EE6AA09" w14:textId="77777777" w:rsidR="008A52FD" w:rsidRDefault="008A52FD" w:rsidP="008A52FD">
      <w:r>
        <w:t>систем и направления его развития // Экономика и бизнес: теория и практика. 2019.</w:t>
      </w:r>
    </w:p>
    <w:p w14:paraId="1215ED8B" w14:textId="77777777" w:rsidR="008A52FD" w:rsidRDefault="008A52FD" w:rsidP="008A52FD">
      <w:r>
        <w:t>№ 4-3. С. 41–49.</w:t>
      </w:r>
    </w:p>
    <w:p w14:paraId="6E46B1E7" w14:textId="77777777" w:rsidR="008A52FD" w:rsidRDefault="008A52FD" w:rsidP="008A52FD">
      <w:r>
        <w:t>11. Коноваленко С. А., Панин Д. А., Трофимов М. Н. Мошенничество в кредитно-финансовой</w:t>
      </w:r>
    </w:p>
    <w:p w14:paraId="2923E4E7" w14:textId="77777777" w:rsidR="008A52FD" w:rsidRDefault="008A52FD" w:rsidP="008A52FD">
      <w:r>
        <w:t>сфере: зарубежный опыт // Академическая мысль. 2019. № 2 (7). С. 72–76.</w:t>
      </w:r>
    </w:p>
    <w:p w14:paraId="6DEAB649" w14:textId="1E6AD016" w:rsidR="008A52FD" w:rsidRDefault="008A52FD" w:rsidP="008A52FD">
      <w:r>
        <w:t>12. Крылов О. М. Деньги как безналичные денежные средства: вопросы правового регулирования в Российской Федерации // Правовое государство: теория и практика. 2019. № 4 (58).</w:t>
      </w:r>
    </w:p>
    <w:p w14:paraId="60600A60" w14:textId="77777777" w:rsidR="008A52FD" w:rsidRDefault="008A52FD" w:rsidP="008A52FD">
      <w:r>
        <w:t>С. 153–158.</w:t>
      </w:r>
    </w:p>
    <w:p w14:paraId="0328478A" w14:textId="3E553355" w:rsidR="008A52FD" w:rsidRDefault="008A52FD" w:rsidP="008A52FD">
      <w:r>
        <w:t xml:space="preserve">13. </w:t>
      </w:r>
      <w:proofErr w:type="spellStart"/>
      <w:r>
        <w:t>Кулумбекова</w:t>
      </w:r>
      <w:proofErr w:type="spellEnd"/>
      <w:r>
        <w:t xml:space="preserve"> Т. Е., </w:t>
      </w:r>
      <w:proofErr w:type="spellStart"/>
      <w:r>
        <w:t>Добаева</w:t>
      </w:r>
      <w:proofErr w:type="spellEnd"/>
      <w:r>
        <w:t xml:space="preserve"> А. В. Эквайринг и факторы, влияющие на его распространение // Экономика и предпринимательство. 2019. № 10 (111). С. 1082–1085.</w:t>
      </w:r>
    </w:p>
    <w:p w14:paraId="18FA8244" w14:textId="25AE343A" w:rsidR="008A52FD" w:rsidRDefault="008A52FD" w:rsidP="008A52FD">
      <w:r>
        <w:t>14. Маклакова Ю. А. Система быстрых платежей: результат цифровизации или борьбы с высокими комиссиями? // Аудит и финансовый анализ. 2019. № 5. С. 104–108.</w:t>
      </w:r>
    </w:p>
    <w:p w14:paraId="5D642333" w14:textId="77777777" w:rsidR="008A52FD" w:rsidRDefault="008A52FD" w:rsidP="008A52FD">
      <w:r>
        <w:t>15. Наличное денежное обращение // Вестник Банка России. 2019. № 68 (2120). С. 16–17.</w:t>
      </w:r>
    </w:p>
    <w:p w14:paraId="65A733B7" w14:textId="77777777" w:rsidR="008A52FD" w:rsidRDefault="008A52FD" w:rsidP="008A52FD">
      <w:r>
        <w:t>16. Панина Д. С. Исторический контекст развития перспективной платежной системы России //</w:t>
      </w:r>
    </w:p>
    <w:p w14:paraId="5A77EBAA" w14:textId="77777777" w:rsidR="008A52FD" w:rsidRDefault="008A52FD" w:rsidP="008A52FD">
      <w:r>
        <w:t>Интеллект. Инновации. Инвестиции. 2019. № 6. С. 68–74.</w:t>
      </w:r>
    </w:p>
    <w:p w14:paraId="100DD1FA" w14:textId="1E29062E" w:rsidR="008A52FD" w:rsidRDefault="008A52FD" w:rsidP="008A52FD">
      <w:r>
        <w:t>17. Плотникова Е. В. Оценка эффективности внедрения системы быстрых платежей для юридических лиц в России //Экономика и предпринимательство. 2019. № 6 (107). С. 279–281.</w:t>
      </w:r>
    </w:p>
    <w:p w14:paraId="7D3D3052" w14:textId="77777777" w:rsidR="008A52FD" w:rsidRDefault="008A52FD" w:rsidP="008A52FD">
      <w:r>
        <w:t xml:space="preserve">18. </w:t>
      </w:r>
      <w:proofErr w:type="spellStart"/>
      <w:r>
        <w:t>Рабаданова</w:t>
      </w:r>
      <w:proofErr w:type="spellEnd"/>
      <w:r>
        <w:t xml:space="preserve"> Д. А., </w:t>
      </w:r>
      <w:proofErr w:type="spellStart"/>
      <w:r>
        <w:t>Нурмагомедова</w:t>
      </w:r>
      <w:proofErr w:type="spellEnd"/>
      <w:r>
        <w:t xml:space="preserve"> Л. А. Современное состояние и тенденции развития</w:t>
      </w:r>
    </w:p>
    <w:p w14:paraId="2F73A516" w14:textId="77777777" w:rsidR="008A52FD" w:rsidRDefault="008A52FD" w:rsidP="008A52FD">
      <w:r>
        <w:t>рынка банковских карт в РФ // Экономика и предпринимательство. 2020. № 5 (118).</w:t>
      </w:r>
    </w:p>
    <w:p w14:paraId="02911B08" w14:textId="77777777" w:rsidR="008A52FD" w:rsidRDefault="008A52FD" w:rsidP="008A52FD">
      <w:r>
        <w:t>С. 1044–1047.</w:t>
      </w:r>
    </w:p>
    <w:p w14:paraId="13C6B3D0" w14:textId="77777777" w:rsidR="008A52FD" w:rsidRDefault="008A52FD" w:rsidP="008A52FD">
      <w:r>
        <w:t xml:space="preserve">19. </w:t>
      </w:r>
      <w:proofErr w:type="spellStart"/>
      <w:r>
        <w:t>Рогофф</w:t>
      </w:r>
      <w:proofErr w:type="spellEnd"/>
      <w:r>
        <w:t xml:space="preserve"> К. Проклятие наличности. М. : Институт экономической политики имени Е. Т. Гайдара,</w:t>
      </w:r>
    </w:p>
    <w:p w14:paraId="48ECE4FE" w14:textId="77777777" w:rsidR="008A52FD" w:rsidRDefault="008A52FD" w:rsidP="008A52FD">
      <w:r>
        <w:t>2016. 472 с.</w:t>
      </w:r>
    </w:p>
    <w:p w14:paraId="4319B81E" w14:textId="77777777" w:rsidR="008A52FD" w:rsidRDefault="008A52FD" w:rsidP="008A52FD">
      <w:r>
        <w:t xml:space="preserve">20. Рязанова А. В., </w:t>
      </w:r>
      <w:proofErr w:type="spellStart"/>
      <w:r>
        <w:t>Мовсисян</w:t>
      </w:r>
      <w:proofErr w:type="spellEnd"/>
      <w:r>
        <w:t xml:space="preserve"> К. М. Новации платежных технологий // Экономика и бизнес:</w:t>
      </w:r>
    </w:p>
    <w:p w14:paraId="4CB93A8D" w14:textId="77777777" w:rsidR="008A52FD" w:rsidRDefault="008A52FD" w:rsidP="008A52FD">
      <w:r>
        <w:t>теория и практика. 2020. № 3-2 (61). С. 179–183.</w:t>
      </w:r>
    </w:p>
    <w:p w14:paraId="79082363" w14:textId="77777777" w:rsidR="008A52FD" w:rsidRDefault="008A52FD" w:rsidP="008A52FD">
      <w:r>
        <w:t>21. Самойлова Я. В., Молчанов Н. Д. Тенденции развития финансовых инноваций в банковском</w:t>
      </w:r>
    </w:p>
    <w:p w14:paraId="484289F2" w14:textId="77777777" w:rsidR="008A52FD" w:rsidRDefault="008A52FD" w:rsidP="008A52FD">
      <w:r>
        <w:t>бизнесе // Ученые записки Международного банковского института. 2020. № 1 (31).</w:t>
      </w:r>
    </w:p>
    <w:p w14:paraId="3BB2E1DB" w14:textId="77777777" w:rsidR="008A52FD" w:rsidRDefault="008A52FD" w:rsidP="008A52FD">
      <w:r>
        <w:t>С. 88–99.</w:t>
      </w:r>
    </w:p>
    <w:p w14:paraId="0E631CB9" w14:textId="4BC4CCD7" w:rsidR="008A52FD" w:rsidRDefault="008A52FD" w:rsidP="008A52FD">
      <w:r>
        <w:lastRenderedPageBreak/>
        <w:t>22. Стрельников В. В. Перспективы развития банковской деятельности в условиях распространения цифровых технологий // Финансы и кредит. 2019. Т. 25. № 9. С. 2054–2068.</w:t>
      </w:r>
    </w:p>
    <w:p w14:paraId="57B0FCD6" w14:textId="29C2F13B" w:rsidR="008A52FD" w:rsidRDefault="008A52FD" w:rsidP="008A52FD">
      <w:r>
        <w:t xml:space="preserve">23. </w:t>
      </w:r>
      <w:proofErr w:type="spellStart"/>
      <w:r>
        <w:t>Швандар</w:t>
      </w:r>
      <w:proofErr w:type="spellEnd"/>
      <w:r>
        <w:t xml:space="preserve"> К. В., Анисимова А. А. Развитие безналичного общества в мире: проблемы и перспективы // Банковское дело. 2019. № 5. С. 27–34.</w:t>
      </w:r>
    </w:p>
    <w:p w14:paraId="3BE07ACE" w14:textId="77777777" w:rsidR="008A52FD" w:rsidRDefault="008A52FD" w:rsidP="008A52FD">
      <w:r>
        <w:t>24. Юсупов А. М. Особенности обстановки совершения преступлений в кредитно-финансовой</w:t>
      </w:r>
    </w:p>
    <w:p w14:paraId="2DD3FB3E" w14:textId="77777777" w:rsidR="008A52FD" w:rsidRPr="00F5754B" w:rsidRDefault="008A52FD" w:rsidP="008A52FD">
      <w:pPr>
        <w:rPr>
          <w:lang w:val="en-US"/>
        </w:rPr>
      </w:pPr>
      <w:r>
        <w:t>сфере // Евразийский юридический журнал. 2020. № 4 (143). С</w:t>
      </w:r>
      <w:r w:rsidRPr="00F5754B">
        <w:rPr>
          <w:lang w:val="en-US"/>
        </w:rPr>
        <w:t>. 276–277.</w:t>
      </w:r>
    </w:p>
    <w:p w14:paraId="385A3B29" w14:textId="77777777" w:rsidR="008A52FD" w:rsidRPr="00F5754B" w:rsidRDefault="008A52FD" w:rsidP="008A52FD">
      <w:pPr>
        <w:rPr>
          <w:lang w:val="en-US"/>
        </w:rPr>
      </w:pPr>
      <w:r w:rsidRPr="00F5754B">
        <w:rPr>
          <w:lang w:val="en-US"/>
        </w:rPr>
        <w:t xml:space="preserve">25. Goel R., </w:t>
      </w:r>
      <w:proofErr w:type="spellStart"/>
      <w:r w:rsidRPr="00F5754B">
        <w:rPr>
          <w:lang w:val="en-US"/>
        </w:rPr>
        <w:t>Saundoris</w:t>
      </w:r>
      <w:proofErr w:type="spellEnd"/>
      <w:r w:rsidRPr="00F5754B">
        <w:rPr>
          <w:lang w:val="en-US"/>
        </w:rPr>
        <w:t xml:space="preserve"> J. Global corruption and the shadow economy: Spatial aspects [</w:t>
      </w:r>
      <w:r>
        <w:t>Электронный</w:t>
      </w:r>
    </w:p>
    <w:p w14:paraId="789C723A" w14:textId="77777777" w:rsidR="008A52FD" w:rsidRPr="00F5754B" w:rsidRDefault="008A52FD" w:rsidP="008A52FD">
      <w:pPr>
        <w:rPr>
          <w:lang w:val="en-US"/>
        </w:rPr>
      </w:pPr>
      <w:r>
        <w:t>ресурс</w:t>
      </w:r>
      <w:r w:rsidRPr="00F5754B">
        <w:rPr>
          <w:lang w:val="en-US"/>
        </w:rPr>
        <w:t>] // Public Choice. 2014. № 161. URL: www.istor.org/stable/24357758.</w:t>
      </w:r>
    </w:p>
    <w:p w14:paraId="24D70F36" w14:textId="77777777" w:rsidR="008A52FD" w:rsidRPr="00F5754B" w:rsidRDefault="008A52FD" w:rsidP="008A52FD">
      <w:pPr>
        <w:rPr>
          <w:lang w:val="en-US"/>
        </w:rPr>
      </w:pPr>
      <w:r w:rsidRPr="00F5754B">
        <w:rPr>
          <w:lang w:val="en-US"/>
        </w:rPr>
        <w:t xml:space="preserve">26. Medina I., Schneider F. Shadow Economies Around the World: </w:t>
      </w:r>
      <w:proofErr w:type="spellStart"/>
      <w:r w:rsidRPr="00F5754B">
        <w:rPr>
          <w:lang w:val="en-US"/>
        </w:rPr>
        <w:t>Whot</w:t>
      </w:r>
      <w:proofErr w:type="spellEnd"/>
      <w:r w:rsidRPr="00F5754B">
        <w:rPr>
          <w:lang w:val="en-US"/>
        </w:rPr>
        <w:t xml:space="preserve"> did We Learn Over the</w:t>
      </w:r>
    </w:p>
    <w:p w14:paraId="696F5312" w14:textId="77777777" w:rsidR="008A52FD" w:rsidRPr="00F5754B" w:rsidRDefault="008A52FD" w:rsidP="008A52FD">
      <w:pPr>
        <w:rPr>
          <w:lang w:val="en-US"/>
        </w:rPr>
      </w:pPr>
      <w:r w:rsidRPr="008A52FD">
        <w:rPr>
          <w:lang w:val="en-US"/>
        </w:rPr>
        <w:t>last 20 Years? [</w:t>
      </w:r>
      <w:r>
        <w:t>Электронный</w:t>
      </w:r>
      <w:r w:rsidRPr="008A52FD">
        <w:rPr>
          <w:lang w:val="en-US"/>
        </w:rPr>
        <w:t xml:space="preserve"> </w:t>
      </w:r>
      <w:r>
        <w:t>ресурс</w:t>
      </w:r>
      <w:r w:rsidRPr="008A52FD">
        <w:rPr>
          <w:lang w:val="en-US"/>
        </w:rPr>
        <w:t xml:space="preserve">] // IMF Working Paper WP/18/17 January 2018. </w:t>
      </w:r>
      <w:r w:rsidRPr="00F5754B">
        <w:rPr>
          <w:lang w:val="en-US"/>
        </w:rPr>
        <w:t>URL:</w:t>
      </w:r>
    </w:p>
    <w:p w14:paraId="6ED2CC2D" w14:textId="77777777" w:rsidR="008A52FD" w:rsidRPr="008A52FD" w:rsidRDefault="008A52FD" w:rsidP="008A52FD">
      <w:pPr>
        <w:rPr>
          <w:lang w:val="en-US"/>
        </w:rPr>
      </w:pPr>
      <w:r w:rsidRPr="008A52FD">
        <w:rPr>
          <w:lang w:val="en-US"/>
        </w:rPr>
        <w:t>https: //www.imf.org/en/Publications/WP/Issues/2018/01/25/Shadow-Economies-Around the</w:t>
      </w:r>
    </w:p>
    <w:p w14:paraId="27EFD71B" w14:textId="77777777" w:rsidR="008A52FD" w:rsidRPr="008A52FD" w:rsidRDefault="008A52FD" w:rsidP="008A52FD">
      <w:pPr>
        <w:rPr>
          <w:lang w:val="en-US"/>
        </w:rPr>
      </w:pPr>
      <w:r w:rsidRPr="008A52FD">
        <w:rPr>
          <w:lang w:val="en-US"/>
        </w:rPr>
        <w:t>World-Did-We-learn-Over-the-last-20Years-45583.</w:t>
      </w:r>
    </w:p>
    <w:p w14:paraId="659B1C87" w14:textId="7A340805" w:rsidR="002B0F8B" w:rsidRPr="00F5754B" w:rsidRDefault="002B0F8B" w:rsidP="00593B3B">
      <w:pPr>
        <w:rPr>
          <w:lang w:val="en-US"/>
        </w:rPr>
      </w:pPr>
    </w:p>
    <w:sectPr w:rsidR="002B0F8B" w:rsidRPr="00F57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3D"/>
    <w:rsid w:val="002B0F8B"/>
    <w:rsid w:val="00593B3B"/>
    <w:rsid w:val="00727CC2"/>
    <w:rsid w:val="008A52FD"/>
    <w:rsid w:val="009B3921"/>
    <w:rsid w:val="009F78EB"/>
    <w:rsid w:val="00A20F3D"/>
    <w:rsid w:val="00F5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DD4A9"/>
  <w15:chartTrackingRefBased/>
  <w15:docId w15:val="{5C1F3CE8-31C4-47F5-9167-4D86D928C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5656</Words>
  <Characters>32245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Администратор</dc:creator>
  <cp:keywords/>
  <dc:description/>
  <cp:lastModifiedBy>Андрей Администратор</cp:lastModifiedBy>
  <cp:revision>4</cp:revision>
  <dcterms:created xsi:type="dcterms:W3CDTF">2022-05-31T19:11:00Z</dcterms:created>
  <dcterms:modified xsi:type="dcterms:W3CDTF">2022-06-04T14:25:00Z</dcterms:modified>
</cp:coreProperties>
</file>